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71" w:rsidRDefault="00E05B71" w:rsidP="002F601A">
      <w:pPr>
        <w:keepNext/>
        <w:spacing w:line="340" w:lineRule="exact"/>
        <w:jc w:val="center"/>
        <w:outlineLvl w:val="0"/>
        <w:rPr>
          <w:rFonts w:ascii="Verdana" w:eastAsia="Calibri" w:hAnsi="Verdana" w:cs="Arial"/>
          <w:b/>
          <w:bCs/>
          <w:kern w:val="32"/>
          <w:sz w:val="30"/>
          <w:szCs w:val="32"/>
        </w:rPr>
      </w:pPr>
      <w:r>
        <w:rPr>
          <w:rFonts w:ascii="Verdana" w:eastAsia="Calibri" w:hAnsi="Verdana" w:cs="Arial"/>
          <w:b/>
          <w:bCs/>
          <w:kern w:val="32"/>
          <w:sz w:val="30"/>
          <w:szCs w:val="32"/>
        </w:rPr>
        <w:t>AVTALSUTKAST</w:t>
      </w:r>
    </w:p>
    <w:p w:rsidR="00B0369E" w:rsidRDefault="00B0369E" w:rsidP="002F601A">
      <w:pPr>
        <w:keepNext/>
        <w:spacing w:line="340" w:lineRule="exact"/>
        <w:jc w:val="center"/>
        <w:outlineLvl w:val="0"/>
        <w:rPr>
          <w:rFonts w:ascii="Verdana" w:eastAsia="Calibri" w:hAnsi="Verdana" w:cs="Arial"/>
          <w:b/>
          <w:bCs/>
          <w:kern w:val="32"/>
          <w:sz w:val="30"/>
          <w:szCs w:val="32"/>
        </w:rPr>
      </w:pPr>
      <w:bookmarkStart w:id="0" w:name="_GoBack"/>
      <w:bookmarkEnd w:id="0"/>
    </w:p>
    <w:p w:rsidR="00CD595C" w:rsidRDefault="00C81617" w:rsidP="002F601A">
      <w:pPr>
        <w:keepNext/>
        <w:spacing w:line="340" w:lineRule="exact"/>
        <w:jc w:val="center"/>
        <w:outlineLvl w:val="0"/>
        <w:rPr>
          <w:rFonts w:ascii="Verdana" w:eastAsia="Calibri" w:hAnsi="Verdana" w:cs="Arial"/>
          <w:b/>
          <w:bCs/>
          <w:kern w:val="32"/>
          <w:sz w:val="30"/>
          <w:szCs w:val="32"/>
        </w:rPr>
      </w:pPr>
      <w:r>
        <w:rPr>
          <w:rFonts w:ascii="Verdana" w:eastAsia="Calibri" w:hAnsi="Verdana" w:cs="Arial"/>
          <w:b/>
          <w:bCs/>
          <w:kern w:val="32"/>
          <w:sz w:val="30"/>
          <w:szCs w:val="32"/>
        </w:rPr>
        <w:t xml:space="preserve">Ramavtal </w:t>
      </w:r>
      <w:r w:rsidR="005B5B5B">
        <w:rPr>
          <w:rFonts w:ascii="Verdana" w:eastAsia="Calibri" w:hAnsi="Verdana" w:cs="Arial"/>
          <w:b/>
          <w:bCs/>
          <w:kern w:val="32"/>
          <w:sz w:val="30"/>
          <w:szCs w:val="32"/>
        </w:rPr>
        <w:t>Medicinskt oxygen</w:t>
      </w:r>
    </w:p>
    <w:p w:rsidR="00CD595C" w:rsidRDefault="00CD595C" w:rsidP="004352D8">
      <w:pPr>
        <w:rPr>
          <w:rFonts w:ascii="Georgia" w:eastAsia="Calibri" w:hAnsi="Georgia"/>
        </w:rPr>
      </w:pPr>
      <w:r>
        <w:rPr>
          <w:rFonts w:ascii="Georgia" w:eastAsia="Calibri" w:hAnsi="Georgia"/>
        </w:rPr>
        <w:t>Mellan Storstockholms brandförsvar (</w:t>
      </w:r>
      <w:r w:rsidR="007B7DED">
        <w:rPr>
          <w:rFonts w:ascii="Georgia" w:eastAsia="Calibri" w:hAnsi="Georgia"/>
        </w:rPr>
        <w:t>SSBF</w:t>
      </w:r>
      <w:r>
        <w:rPr>
          <w:rFonts w:ascii="Georgia" w:eastAsia="Calibri" w:hAnsi="Georgia"/>
        </w:rPr>
        <w:t>) med org</w:t>
      </w:r>
      <w:r w:rsidR="004352D8">
        <w:rPr>
          <w:rFonts w:ascii="Georgia" w:eastAsia="Calibri" w:hAnsi="Georgia"/>
        </w:rPr>
        <w:t xml:space="preserve">. nr. 222000-0356, nedan kallad </w:t>
      </w:r>
      <w:r w:rsidR="009F1DE3">
        <w:rPr>
          <w:rFonts w:ascii="Georgia" w:eastAsia="Calibri" w:hAnsi="Georgia"/>
        </w:rPr>
        <w:t>Kunden</w:t>
      </w:r>
      <w:r w:rsidR="00756772">
        <w:rPr>
          <w:rFonts w:ascii="Georgia" w:eastAsia="Calibri" w:hAnsi="Georgia"/>
        </w:rPr>
        <w:t xml:space="preserve">, och </w:t>
      </w:r>
      <w:r w:rsidR="005B5B5B">
        <w:rPr>
          <w:rFonts w:ascii="Georgia" w:eastAsia="Calibri" w:hAnsi="Georgia"/>
        </w:rPr>
        <w:t>[Leverantören] or</w:t>
      </w:r>
      <w:r w:rsidRPr="00756772">
        <w:rPr>
          <w:rFonts w:ascii="Georgia" w:eastAsia="Calibri" w:hAnsi="Georgia"/>
        </w:rPr>
        <w:t xml:space="preserve">ganisationsnummer </w:t>
      </w:r>
      <w:r w:rsidR="005B5B5B">
        <w:rPr>
          <w:rFonts w:ascii="Georgia" w:eastAsia="Calibri" w:hAnsi="Georgia"/>
        </w:rPr>
        <w:t>[</w:t>
      </w:r>
      <w:proofErr w:type="spellStart"/>
      <w:r w:rsidR="005B5B5B">
        <w:rPr>
          <w:rFonts w:ascii="Georgia" w:eastAsia="Calibri" w:hAnsi="Georgia"/>
        </w:rPr>
        <w:t>xxxx-xxxx</w:t>
      </w:r>
      <w:proofErr w:type="spellEnd"/>
      <w:r w:rsidR="005B5B5B">
        <w:rPr>
          <w:rFonts w:ascii="Georgia" w:eastAsia="Calibri" w:hAnsi="Georgia"/>
        </w:rPr>
        <w:t>]</w:t>
      </w:r>
      <w:r w:rsidRPr="00756772">
        <w:rPr>
          <w:rFonts w:ascii="Georgia" w:eastAsia="Calibri" w:hAnsi="Georgia"/>
        </w:rPr>
        <w:t>, nedan</w:t>
      </w:r>
      <w:r>
        <w:rPr>
          <w:rFonts w:ascii="Georgia" w:eastAsia="Calibri" w:hAnsi="Georgia"/>
        </w:rPr>
        <w:t xml:space="preserve"> kallad Leverantören har träffats följande </w:t>
      </w:r>
      <w:r w:rsidR="00C81617">
        <w:rPr>
          <w:rFonts w:ascii="Georgia" w:eastAsia="Calibri" w:hAnsi="Georgia"/>
        </w:rPr>
        <w:t xml:space="preserve">ramavtal avseende </w:t>
      </w:r>
      <w:r w:rsidR="005B5B5B">
        <w:rPr>
          <w:rFonts w:ascii="Georgia" w:eastAsia="Calibri" w:hAnsi="Georgia"/>
        </w:rPr>
        <w:t>medicinskt oxygen</w:t>
      </w:r>
      <w:r>
        <w:rPr>
          <w:rFonts w:ascii="Georgia" w:eastAsia="Calibri" w:hAnsi="Georgia"/>
        </w:rPr>
        <w:t xml:space="preserve">. </w:t>
      </w:r>
      <w:r w:rsidR="009F1DE3">
        <w:rPr>
          <w:rFonts w:ascii="Georgia" w:eastAsia="Calibri" w:hAnsi="Georgia"/>
        </w:rPr>
        <w:t>Kunden</w:t>
      </w:r>
      <w:r>
        <w:rPr>
          <w:rFonts w:ascii="Georgia" w:eastAsia="Calibri" w:hAnsi="Georgia"/>
        </w:rPr>
        <w:t xml:space="preserve"> och Leverantören kallas även var för sig Part eller tillsammans Parterna. </w:t>
      </w:r>
      <w:r w:rsidR="00AC4E68">
        <w:rPr>
          <w:rFonts w:ascii="Georgia" w:eastAsia="Calibri" w:hAnsi="Georgia"/>
        </w:rPr>
        <w:t>Avtal</w:t>
      </w:r>
      <w:r>
        <w:rPr>
          <w:rFonts w:ascii="Georgia" w:eastAsia="Calibri" w:hAnsi="Georgia"/>
        </w:rPr>
        <w:t>et har träffats efter genomförd upphandling med dnr:</w:t>
      </w:r>
      <w:r w:rsidR="00C81617">
        <w:rPr>
          <w:rFonts w:ascii="Georgia" w:eastAsia="Calibri" w:hAnsi="Georgia"/>
        </w:rPr>
        <w:t xml:space="preserve"> </w:t>
      </w:r>
      <w:r w:rsidR="005B5B5B">
        <w:rPr>
          <w:rFonts w:ascii="Georgia" w:eastAsia="Calibri" w:hAnsi="Georgia"/>
        </w:rPr>
        <w:t>239-1040/2019.</w:t>
      </w:r>
    </w:p>
    <w:p w:rsidR="009E5897" w:rsidRDefault="009E5897" w:rsidP="004352D8">
      <w:pPr>
        <w:rPr>
          <w:rFonts w:ascii="Georgia" w:eastAsia="Calibri" w:hAnsi="Georgia"/>
        </w:rPr>
      </w:pPr>
    </w:p>
    <w:p w:rsidR="00A87CD3" w:rsidRDefault="00AC4E68" w:rsidP="005F5DDB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A87CD3">
        <w:rPr>
          <w:rFonts w:ascii="Verdana" w:hAnsi="Verdana"/>
          <w:sz w:val="28"/>
          <w:szCs w:val="28"/>
        </w:rPr>
        <w:t>Avtal</w:t>
      </w:r>
      <w:r w:rsidR="00CD595C" w:rsidRPr="00A87CD3">
        <w:rPr>
          <w:rFonts w:ascii="Verdana" w:hAnsi="Verdana"/>
          <w:sz w:val="28"/>
          <w:szCs w:val="28"/>
        </w:rPr>
        <w:t>ets giltighetstid</w:t>
      </w:r>
    </w:p>
    <w:p w:rsidR="00864F99" w:rsidRPr="00864F99" w:rsidRDefault="00871EA6" w:rsidP="005B67E2">
      <w:pPr>
        <w:pStyle w:val="Rubrik2"/>
        <w:numPr>
          <w:ilvl w:val="1"/>
          <w:numId w:val="6"/>
        </w:numPr>
        <w:ind w:left="709" w:hanging="709"/>
        <w:rPr>
          <w:rFonts w:ascii="Georgia" w:hAnsi="Georgia"/>
          <w:b w:val="0"/>
          <w:sz w:val="22"/>
          <w:szCs w:val="22"/>
        </w:rPr>
      </w:pPr>
      <w:r w:rsidRPr="00871EA6">
        <w:rPr>
          <w:rFonts w:ascii="Georgia" w:hAnsi="Georgia"/>
          <w:b w:val="0"/>
          <w:sz w:val="22"/>
          <w:szCs w:val="22"/>
        </w:rPr>
        <w:t xml:space="preserve">Ramavtalet träder ikraft vid undertecknande av båda parter. Avtalet gäller under en inledande period t.o.m. den </w:t>
      </w:r>
      <w:r w:rsidR="005B5B5B">
        <w:rPr>
          <w:rFonts w:ascii="Georgia" w:hAnsi="Georgia"/>
          <w:b w:val="0"/>
          <w:sz w:val="22"/>
          <w:szCs w:val="22"/>
        </w:rPr>
        <w:t>13 februari</w:t>
      </w:r>
      <w:r w:rsidRPr="00871EA6">
        <w:rPr>
          <w:rFonts w:ascii="Georgia" w:hAnsi="Georgia"/>
          <w:b w:val="0"/>
          <w:sz w:val="22"/>
          <w:szCs w:val="22"/>
        </w:rPr>
        <w:t xml:space="preserve"> 20</w:t>
      </w:r>
      <w:r w:rsidR="005B5B5B">
        <w:rPr>
          <w:rFonts w:ascii="Georgia" w:hAnsi="Georgia"/>
          <w:b w:val="0"/>
          <w:sz w:val="22"/>
          <w:szCs w:val="22"/>
        </w:rPr>
        <w:t>22</w:t>
      </w:r>
      <w:r w:rsidRPr="00871EA6">
        <w:rPr>
          <w:rFonts w:ascii="Georgia" w:hAnsi="Georgia"/>
          <w:b w:val="0"/>
          <w:sz w:val="22"/>
          <w:szCs w:val="22"/>
        </w:rPr>
        <w:t>.</w:t>
      </w:r>
    </w:p>
    <w:p w:rsidR="00CD595C" w:rsidRPr="00957D20" w:rsidRDefault="00871EA6" w:rsidP="005B67E2">
      <w:pPr>
        <w:pStyle w:val="Rubrik2"/>
        <w:numPr>
          <w:ilvl w:val="1"/>
          <w:numId w:val="6"/>
        </w:numPr>
        <w:ind w:left="709" w:hanging="709"/>
        <w:rPr>
          <w:rFonts w:ascii="Georgia" w:hAnsi="Georgia"/>
          <w:b w:val="0"/>
          <w:sz w:val="22"/>
          <w:szCs w:val="22"/>
        </w:rPr>
      </w:pPr>
      <w:r w:rsidRPr="00871EA6">
        <w:rPr>
          <w:rFonts w:ascii="Georgia" w:hAnsi="Georgia"/>
          <w:b w:val="0"/>
          <w:sz w:val="22"/>
          <w:szCs w:val="22"/>
        </w:rPr>
        <w:t xml:space="preserve">Efter den </w:t>
      </w:r>
      <w:r w:rsidR="005B5B5B">
        <w:rPr>
          <w:rFonts w:ascii="Georgia" w:hAnsi="Georgia"/>
          <w:b w:val="0"/>
          <w:sz w:val="22"/>
          <w:szCs w:val="22"/>
        </w:rPr>
        <w:t>13 februari</w:t>
      </w:r>
      <w:r w:rsidRPr="00871EA6">
        <w:rPr>
          <w:rFonts w:ascii="Georgia" w:hAnsi="Georgia"/>
          <w:b w:val="0"/>
          <w:sz w:val="22"/>
          <w:szCs w:val="22"/>
        </w:rPr>
        <w:t xml:space="preserve"> 20</w:t>
      </w:r>
      <w:r w:rsidR="005B5B5B">
        <w:rPr>
          <w:rFonts w:ascii="Georgia" w:hAnsi="Georgia"/>
          <w:b w:val="0"/>
          <w:sz w:val="22"/>
          <w:szCs w:val="22"/>
        </w:rPr>
        <w:t>22</w:t>
      </w:r>
      <w:r w:rsidRPr="00871EA6">
        <w:rPr>
          <w:rFonts w:ascii="Georgia" w:hAnsi="Georgia"/>
          <w:b w:val="0"/>
          <w:sz w:val="22"/>
          <w:szCs w:val="22"/>
        </w:rPr>
        <w:t xml:space="preserve"> förlängs avtalet med 12 månader i taget om det inte </w:t>
      </w:r>
      <w:r w:rsidR="005B5B5B">
        <w:rPr>
          <w:rFonts w:ascii="Georgia" w:hAnsi="Georgia"/>
          <w:b w:val="0"/>
          <w:sz w:val="22"/>
          <w:szCs w:val="22"/>
        </w:rPr>
        <w:t xml:space="preserve">skriftligen </w:t>
      </w:r>
      <w:r w:rsidRPr="00871EA6">
        <w:rPr>
          <w:rFonts w:ascii="Georgia" w:hAnsi="Georgia"/>
          <w:b w:val="0"/>
          <w:sz w:val="22"/>
          <w:szCs w:val="22"/>
        </w:rPr>
        <w:t xml:space="preserve">sägs upp av </w:t>
      </w:r>
      <w:r w:rsidR="005B5B5B">
        <w:rPr>
          <w:rFonts w:ascii="Georgia" w:hAnsi="Georgia"/>
          <w:b w:val="0"/>
          <w:sz w:val="22"/>
          <w:szCs w:val="22"/>
        </w:rPr>
        <w:t xml:space="preserve">någondera </w:t>
      </w:r>
      <w:proofErr w:type="gramStart"/>
      <w:r w:rsidR="005B5B5B">
        <w:rPr>
          <w:rFonts w:ascii="Georgia" w:hAnsi="Georgia"/>
          <w:b w:val="0"/>
          <w:sz w:val="22"/>
          <w:szCs w:val="22"/>
        </w:rPr>
        <w:t>part</w:t>
      </w:r>
      <w:proofErr w:type="gramEnd"/>
      <w:r w:rsidR="005B5B5B">
        <w:rPr>
          <w:rFonts w:ascii="Georgia" w:hAnsi="Georgia"/>
          <w:b w:val="0"/>
          <w:sz w:val="22"/>
          <w:szCs w:val="22"/>
        </w:rPr>
        <w:t xml:space="preserve"> minst tre månader före avtalets utgång.</w:t>
      </w:r>
    </w:p>
    <w:p w:rsidR="00871EA6" w:rsidRDefault="00871EA6" w:rsidP="00871EA6">
      <w:pPr>
        <w:pStyle w:val="Rubrik2"/>
        <w:numPr>
          <w:ilvl w:val="1"/>
          <w:numId w:val="6"/>
        </w:numPr>
        <w:ind w:left="709" w:hanging="709"/>
        <w:rPr>
          <w:rFonts w:ascii="Georgia" w:hAnsi="Georgia"/>
          <w:b w:val="0"/>
          <w:sz w:val="22"/>
          <w:szCs w:val="22"/>
        </w:rPr>
      </w:pPr>
      <w:r w:rsidRPr="00871EA6">
        <w:rPr>
          <w:rFonts w:ascii="Georgia" w:hAnsi="Georgia"/>
          <w:b w:val="0"/>
          <w:sz w:val="22"/>
          <w:szCs w:val="22"/>
        </w:rPr>
        <w:t>Avtalets totala gi</w:t>
      </w:r>
      <w:r w:rsidR="004D5FC8">
        <w:rPr>
          <w:rFonts w:ascii="Georgia" w:hAnsi="Georgia"/>
          <w:b w:val="0"/>
          <w:sz w:val="22"/>
          <w:szCs w:val="22"/>
        </w:rPr>
        <w:t xml:space="preserve">ltighetstid får </w:t>
      </w:r>
      <w:proofErr w:type="gramStart"/>
      <w:r w:rsidR="004D5FC8">
        <w:rPr>
          <w:rFonts w:ascii="Georgia" w:hAnsi="Georgia"/>
          <w:b w:val="0"/>
          <w:sz w:val="22"/>
          <w:szCs w:val="22"/>
        </w:rPr>
        <w:t>ej</w:t>
      </w:r>
      <w:proofErr w:type="gramEnd"/>
      <w:r w:rsidR="004D5FC8">
        <w:rPr>
          <w:rFonts w:ascii="Georgia" w:hAnsi="Georgia"/>
          <w:b w:val="0"/>
          <w:sz w:val="22"/>
          <w:szCs w:val="22"/>
        </w:rPr>
        <w:t xml:space="preserve"> v</w:t>
      </w:r>
      <w:r>
        <w:rPr>
          <w:rFonts w:ascii="Georgia" w:hAnsi="Georgia"/>
          <w:b w:val="0"/>
          <w:sz w:val="22"/>
          <w:szCs w:val="22"/>
        </w:rPr>
        <w:t xml:space="preserve">ara längre än t.o.m. den </w:t>
      </w:r>
      <w:r w:rsidR="005B5B5B">
        <w:rPr>
          <w:rFonts w:ascii="Georgia" w:hAnsi="Georgia"/>
          <w:b w:val="0"/>
          <w:sz w:val="22"/>
          <w:szCs w:val="22"/>
        </w:rPr>
        <w:t>13 februari 2024</w:t>
      </w:r>
      <w:r w:rsidRPr="00871EA6">
        <w:rPr>
          <w:rFonts w:ascii="Georgia" w:hAnsi="Georgia"/>
          <w:b w:val="0"/>
          <w:sz w:val="22"/>
          <w:szCs w:val="22"/>
        </w:rPr>
        <w:t>.</w:t>
      </w:r>
    </w:p>
    <w:p w:rsidR="009E5897" w:rsidRPr="009E5897" w:rsidRDefault="009E5897" w:rsidP="009E5897">
      <w:pPr>
        <w:rPr>
          <w:lang w:eastAsia="sv-SE"/>
        </w:rPr>
      </w:pPr>
    </w:p>
    <w:p w:rsidR="00A87CD3" w:rsidRPr="00A64C53" w:rsidRDefault="00AC4E68" w:rsidP="005F5DDB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A87CD3">
        <w:rPr>
          <w:rFonts w:ascii="Verdana" w:hAnsi="Verdana"/>
          <w:sz w:val="28"/>
          <w:szCs w:val="28"/>
        </w:rPr>
        <w:t>Avtal</w:t>
      </w:r>
      <w:r w:rsidR="00CD595C" w:rsidRPr="00A87CD3">
        <w:rPr>
          <w:rFonts w:ascii="Verdana" w:hAnsi="Verdana"/>
          <w:sz w:val="28"/>
          <w:szCs w:val="28"/>
        </w:rPr>
        <w:t>shandlingar</w:t>
      </w:r>
    </w:p>
    <w:p w:rsidR="0087072D" w:rsidRPr="00957D20" w:rsidRDefault="00AC4E68" w:rsidP="005F5DDB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957D20">
        <w:rPr>
          <w:rFonts w:ascii="Georgia" w:hAnsi="Georgia"/>
          <w:b w:val="0"/>
          <w:sz w:val="22"/>
          <w:szCs w:val="22"/>
        </w:rPr>
        <w:t>Avtal</w:t>
      </w:r>
      <w:r w:rsidR="00D454A7" w:rsidRPr="00957D20">
        <w:rPr>
          <w:rFonts w:ascii="Georgia" w:hAnsi="Georgia"/>
          <w:b w:val="0"/>
          <w:sz w:val="22"/>
          <w:szCs w:val="22"/>
        </w:rPr>
        <w:t>et utgörs av följande handli</w:t>
      </w:r>
      <w:r w:rsidR="00B137D5" w:rsidRPr="00957D20">
        <w:rPr>
          <w:rFonts w:ascii="Georgia" w:hAnsi="Georgia"/>
          <w:b w:val="0"/>
          <w:sz w:val="22"/>
          <w:szCs w:val="22"/>
        </w:rPr>
        <w:t>n</w:t>
      </w:r>
      <w:r w:rsidR="00D454A7" w:rsidRPr="00957D20">
        <w:rPr>
          <w:rFonts w:ascii="Georgia" w:hAnsi="Georgia"/>
          <w:b w:val="0"/>
          <w:sz w:val="22"/>
          <w:szCs w:val="22"/>
        </w:rPr>
        <w:t>gar</w:t>
      </w:r>
      <w:r w:rsidR="00CD595C" w:rsidRPr="00957D20">
        <w:rPr>
          <w:rFonts w:ascii="Georgia" w:hAnsi="Georgia"/>
          <w:b w:val="0"/>
          <w:sz w:val="22"/>
          <w:szCs w:val="22"/>
        </w:rPr>
        <w:t xml:space="preserve">. Vid motstridiga uppgifter i </w:t>
      </w:r>
      <w:r w:rsidR="004D5FC8">
        <w:rPr>
          <w:rFonts w:ascii="Georgia" w:hAnsi="Georgia"/>
          <w:b w:val="0"/>
          <w:sz w:val="22"/>
          <w:szCs w:val="22"/>
        </w:rPr>
        <w:t>a</w:t>
      </w:r>
      <w:r w:rsidRPr="00957D20">
        <w:rPr>
          <w:rFonts w:ascii="Georgia" w:hAnsi="Georgia"/>
          <w:b w:val="0"/>
          <w:sz w:val="22"/>
          <w:szCs w:val="22"/>
        </w:rPr>
        <w:t>vtal</w:t>
      </w:r>
      <w:r w:rsidR="00CD595C" w:rsidRPr="00957D20">
        <w:rPr>
          <w:rFonts w:ascii="Georgia" w:hAnsi="Georgia"/>
          <w:b w:val="0"/>
          <w:sz w:val="22"/>
          <w:szCs w:val="22"/>
        </w:rPr>
        <w:t xml:space="preserve">shandlingarna gäller de i uppräknad ordning, om inte omständigheterna uppenbarligen föranleder annat: </w:t>
      </w:r>
    </w:p>
    <w:p w:rsidR="00CD595C" w:rsidRDefault="00CD595C" w:rsidP="003E5D5A">
      <w:pPr>
        <w:numPr>
          <w:ilvl w:val="0"/>
          <w:numId w:val="37"/>
        </w:numPr>
        <w:contextualSpacing/>
        <w:rPr>
          <w:rFonts w:ascii="Georgia" w:eastAsia="Calibri" w:hAnsi="Georgia"/>
        </w:rPr>
      </w:pPr>
      <w:r w:rsidRPr="00957D20">
        <w:rPr>
          <w:rFonts w:ascii="Georgia" w:eastAsia="Calibri" w:hAnsi="Georgia"/>
        </w:rPr>
        <w:t>Detta huvud</w:t>
      </w:r>
      <w:r w:rsidR="001F4A06">
        <w:rPr>
          <w:rFonts w:ascii="Georgia" w:eastAsia="Calibri" w:hAnsi="Georgia"/>
        </w:rPr>
        <w:t>a</w:t>
      </w:r>
      <w:r w:rsidR="00AC4E68" w:rsidRPr="00957D20">
        <w:rPr>
          <w:rFonts w:ascii="Georgia" w:eastAsia="Calibri" w:hAnsi="Georgia"/>
        </w:rPr>
        <w:t>vtal</w:t>
      </w:r>
      <w:r w:rsidRPr="00957D20">
        <w:rPr>
          <w:rFonts w:ascii="Georgia" w:eastAsia="Calibri" w:hAnsi="Georgia"/>
        </w:rPr>
        <w:t xml:space="preserve"> med tillägg och ändringar</w:t>
      </w:r>
    </w:p>
    <w:p w:rsidR="00CD595C" w:rsidRDefault="001F4A06" w:rsidP="003E5D5A">
      <w:pPr>
        <w:numPr>
          <w:ilvl w:val="0"/>
          <w:numId w:val="37"/>
        </w:numPr>
        <w:contextualSpacing/>
        <w:rPr>
          <w:rFonts w:ascii="Georgia" w:eastAsia="Calibri" w:hAnsi="Georgia"/>
        </w:rPr>
      </w:pPr>
      <w:r>
        <w:rPr>
          <w:rFonts w:ascii="Georgia" w:eastAsia="Calibri" w:hAnsi="Georgia"/>
        </w:rPr>
        <w:t xml:space="preserve">Kundens </w:t>
      </w:r>
      <w:r w:rsidR="005B5B5B">
        <w:rPr>
          <w:rFonts w:ascii="Georgia" w:eastAsia="Calibri" w:hAnsi="Georgia"/>
        </w:rPr>
        <w:t xml:space="preserve">anbud med </w:t>
      </w:r>
      <w:r w:rsidR="003E5D5A">
        <w:rPr>
          <w:rFonts w:ascii="Georgia" w:eastAsia="Calibri" w:hAnsi="Georgia"/>
        </w:rPr>
        <w:t>bilaga 1-</w:t>
      </w:r>
      <w:r w:rsidR="005B5B5B">
        <w:rPr>
          <w:rFonts w:ascii="Georgia" w:eastAsia="Calibri" w:hAnsi="Georgia"/>
        </w:rPr>
        <w:t>svarsformulär och</w:t>
      </w:r>
      <w:r w:rsidR="003E5D5A">
        <w:rPr>
          <w:rFonts w:ascii="Georgia" w:eastAsia="Calibri" w:hAnsi="Georgia"/>
        </w:rPr>
        <w:t xml:space="preserve"> bilaga 2-priser.</w:t>
      </w:r>
      <w:r w:rsidR="005B5B5B">
        <w:rPr>
          <w:rFonts w:ascii="Georgia" w:eastAsia="Calibri" w:hAnsi="Georgia"/>
        </w:rPr>
        <w:t xml:space="preserve"> </w:t>
      </w:r>
    </w:p>
    <w:p w:rsidR="00FB284D" w:rsidRDefault="00FB284D" w:rsidP="003E5D5A">
      <w:pPr>
        <w:numPr>
          <w:ilvl w:val="0"/>
          <w:numId w:val="37"/>
        </w:numPr>
        <w:contextualSpacing/>
        <w:rPr>
          <w:rFonts w:ascii="Georgia" w:eastAsia="Calibri" w:hAnsi="Georgia"/>
        </w:rPr>
      </w:pPr>
      <w:r>
        <w:rPr>
          <w:rFonts w:ascii="Georgia" w:eastAsia="Calibri" w:hAnsi="Georgia"/>
        </w:rPr>
        <w:t>ALOS 05</w:t>
      </w:r>
      <w:r w:rsidR="003E5D5A">
        <w:rPr>
          <w:rFonts w:ascii="Georgia" w:eastAsia="Calibri" w:hAnsi="Georgia"/>
        </w:rPr>
        <w:t xml:space="preserve"> Allmänna bestämmelser</w:t>
      </w:r>
    </w:p>
    <w:p w:rsidR="009E5897" w:rsidRPr="00957D20" w:rsidRDefault="009E5897" w:rsidP="009E5897">
      <w:pPr>
        <w:ind w:left="1069"/>
        <w:contextualSpacing/>
        <w:rPr>
          <w:rFonts w:ascii="Georgia" w:eastAsia="Calibri" w:hAnsi="Georgia"/>
        </w:rPr>
      </w:pPr>
    </w:p>
    <w:p w:rsidR="00A87CD3" w:rsidRPr="00A87CD3" w:rsidRDefault="00CD595C" w:rsidP="005F5DDB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A87CD3">
        <w:rPr>
          <w:rFonts w:ascii="Verdana" w:hAnsi="Verdana"/>
          <w:sz w:val="28"/>
          <w:szCs w:val="28"/>
        </w:rPr>
        <w:t>Omfattning</w:t>
      </w:r>
    </w:p>
    <w:p w:rsidR="001F4A06" w:rsidRDefault="00CD595C" w:rsidP="001F4A06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957D20">
        <w:rPr>
          <w:rFonts w:ascii="Georgia" w:hAnsi="Georgia"/>
          <w:b w:val="0"/>
          <w:sz w:val="22"/>
          <w:szCs w:val="22"/>
        </w:rPr>
        <w:t>Leverantören förbinder sig att</w:t>
      </w:r>
      <w:r w:rsidR="00762C96" w:rsidRPr="00957D20">
        <w:rPr>
          <w:rFonts w:ascii="Georgia" w:hAnsi="Georgia"/>
          <w:b w:val="0"/>
          <w:sz w:val="22"/>
          <w:szCs w:val="22"/>
        </w:rPr>
        <w:t xml:space="preserve"> </w:t>
      </w:r>
      <w:r w:rsidR="001F4A06">
        <w:rPr>
          <w:rFonts w:ascii="Georgia" w:hAnsi="Georgia"/>
          <w:b w:val="0"/>
          <w:sz w:val="22"/>
          <w:szCs w:val="22"/>
        </w:rPr>
        <w:t xml:space="preserve">tillhandahålla </w:t>
      </w:r>
      <w:r w:rsidR="009E5897">
        <w:rPr>
          <w:rFonts w:ascii="Georgia" w:hAnsi="Georgia"/>
          <w:b w:val="0"/>
          <w:sz w:val="22"/>
          <w:szCs w:val="22"/>
        </w:rPr>
        <w:t>medicinskt oxygen</w:t>
      </w:r>
      <w:r w:rsidR="001F4A06">
        <w:rPr>
          <w:rFonts w:ascii="Georgia" w:hAnsi="Georgia"/>
          <w:b w:val="0"/>
          <w:sz w:val="22"/>
          <w:szCs w:val="22"/>
        </w:rPr>
        <w:t xml:space="preserve"> enligt</w:t>
      </w:r>
      <w:r w:rsidR="009E5897">
        <w:rPr>
          <w:rFonts w:ascii="Georgia" w:hAnsi="Georgia"/>
          <w:b w:val="0"/>
          <w:sz w:val="22"/>
          <w:szCs w:val="22"/>
        </w:rPr>
        <w:t xml:space="preserve"> krav i upphandling.</w:t>
      </w:r>
    </w:p>
    <w:p w:rsidR="009E5897" w:rsidRPr="009E5897" w:rsidRDefault="00E05B71" w:rsidP="009E5897">
      <w:pPr>
        <w:pStyle w:val="Brdtext"/>
        <w:widowControl w:val="0"/>
        <w:numPr>
          <w:ilvl w:val="0"/>
          <w:numId w:val="38"/>
        </w:numPr>
        <w:autoSpaceDE w:val="0"/>
        <w:autoSpaceDN w:val="0"/>
        <w:spacing w:before="92"/>
        <w:rPr>
          <w:rFonts w:ascii="Georgia" w:hAnsi="Georgia" w:cs="Arial"/>
          <w:bCs/>
          <w:iCs/>
          <w:kern w:val="0"/>
          <w:sz w:val="22"/>
          <w:szCs w:val="22"/>
        </w:rPr>
      </w:pPr>
      <w:r>
        <w:rPr>
          <w:rFonts w:ascii="Georgia" w:hAnsi="Georgia" w:cs="Arial"/>
          <w:bCs/>
          <w:iCs/>
          <w:kern w:val="0"/>
          <w:sz w:val="22"/>
          <w:szCs w:val="22"/>
        </w:rPr>
        <w:t>Leverans</w:t>
      </w:r>
      <w:r w:rsidR="009E5897" w:rsidRPr="009E5897">
        <w:rPr>
          <w:rFonts w:ascii="Georgia" w:hAnsi="Georgia" w:cs="Arial"/>
          <w:bCs/>
          <w:iCs/>
          <w:kern w:val="0"/>
          <w:sz w:val="22"/>
          <w:szCs w:val="22"/>
        </w:rPr>
        <w:t xml:space="preserve"> av medicinskt oxygen i flaskor för året runt bruk, </w:t>
      </w:r>
    </w:p>
    <w:p w:rsidR="009E5897" w:rsidRPr="009E5897" w:rsidRDefault="009E5897" w:rsidP="009E5897">
      <w:pPr>
        <w:pStyle w:val="Brdtext"/>
        <w:widowControl w:val="0"/>
        <w:numPr>
          <w:ilvl w:val="0"/>
          <w:numId w:val="38"/>
        </w:numPr>
        <w:autoSpaceDE w:val="0"/>
        <w:autoSpaceDN w:val="0"/>
        <w:spacing w:before="92"/>
        <w:rPr>
          <w:rFonts w:ascii="Georgia" w:hAnsi="Georgia" w:cs="Arial"/>
          <w:bCs/>
          <w:iCs/>
          <w:kern w:val="0"/>
          <w:sz w:val="22"/>
          <w:szCs w:val="22"/>
        </w:rPr>
      </w:pPr>
      <w:r w:rsidRPr="009E5897">
        <w:rPr>
          <w:rFonts w:ascii="Georgia" w:hAnsi="Georgia" w:cs="Arial"/>
          <w:bCs/>
          <w:iCs/>
          <w:kern w:val="0"/>
          <w:sz w:val="22"/>
          <w:szCs w:val="22"/>
        </w:rPr>
        <w:t>Anbudsgivare ska tillgodose uthyrning av flaska i komposit för medicinskt oxygen.</w:t>
      </w:r>
    </w:p>
    <w:p w:rsidR="009E5897" w:rsidRPr="009E5897" w:rsidRDefault="009E5897" w:rsidP="009E5897">
      <w:pPr>
        <w:pStyle w:val="Brdtext"/>
        <w:widowControl w:val="0"/>
        <w:numPr>
          <w:ilvl w:val="0"/>
          <w:numId w:val="38"/>
        </w:numPr>
        <w:autoSpaceDE w:val="0"/>
        <w:autoSpaceDN w:val="0"/>
        <w:spacing w:before="92"/>
        <w:rPr>
          <w:rFonts w:ascii="Georgia" w:hAnsi="Georgia" w:cs="Arial"/>
          <w:bCs/>
          <w:iCs/>
          <w:kern w:val="0"/>
          <w:sz w:val="22"/>
          <w:szCs w:val="22"/>
        </w:rPr>
      </w:pPr>
      <w:r w:rsidRPr="009E5897">
        <w:rPr>
          <w:rFonts w:ascii="Georgia" w:hAnsi="Georgia" w:cs="Arial"/>
          <w:bCs/>
          <w:iCs/>
          <w:kern w:val="0"/>
          <w:sz w:val="22"/>
          <w:szCs w:val="22"/>
        </w:rPr>
        <w:t>Volymen på flaskorna ska vara 5 Liter samt 2 Liter.</w:t>
      </w:r>
    </w:p>
    <w:p w:rsidR="009E5897" w:rsidRPr="009E5897" w:rsidRDefault="009E5897" w:rsidP="009E5897">
      <w:pPr>
        <w:pStyle w:val="Brdtext"/>
        <w:widowControl w:val="0"/>
        <w:numPr>
          <w:ilvl w:val="0"/>
          <w:numId w:val="38"/>
        </w:numPr>
        <w:autoSpaceDE w:val="0"/>
        <w:autoSpaceDN w:val="0"/>
        <w:spacing w:before="92"/>
        <w:rPr>
          <w:rFonts w:ascii="Georgia" w:hAnsi="Georgia" w:cs="Arial"/>
          <w:bCs/>
          <w:iCs/>
          <w:kern w:val="0"/>
          <w:sz w:val="22"/>
          <w:szCs w:val="22"/>
        </w:rPr>
      </w:pPr>
      <w:r w:rsidRPr="009E5897">
        <w:rPr>
          <w:rFonts w:ascii="Georgia" w:hAnsi="Georgia" w:cs="Arial"/>
          <w:bCs/>
          <w:iCs/>
          <w:kern w:val="0"/>
          <w:sz w:val="22"/>
          <w:szCs w:val="22"/>
        </w:rPr>
        <w:t>Flaskan ska vara 530 mm hög inklusive ventil och 100 mm I diameter.</w:t>
      </w:r>
    </w:p>
    <w:p w:rsidR="009E5897" w:rsidRDefault="009E5897" w:rsidP="00454E68">
      <w:pPr>
        <w:rPr>
          <w:lang w:eastAsia="sv-SE"/>
        </w:rPr>
      </w:pPr>
    </w:p>
    <w:p w:rsidR="00EC6F2C" w:rsidRDefault="009A54D2" w:rsidP="009A54D2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9A54D2">
        <w:rPr>
          <w:rFonts w:ascii="Verdana" w:hAnsi="Verdana"/>
          <w:sz w:val="28"/>
          <w:szCs w:val="28"/>
        </w:rPr>
        <w:lastRenderedPageBreak/>
        <w:t>Avropsavtal</w:t>
      </w:r>
      <w:r>
        <w:rPr>
          <w:rFonts w:ascii="Verdana" w:hAnsi="Verdana"/>
          <w:sz w:val="28"/>
          <w:szCs w:val="28"/>
        </w:rPr>
        <w:t>/beställning</w:t>
      </w:r>
    </w:p>
    <w:p w:rsidR="00C81551" w:rsidRDefault="00C81551" w:rsidP="00C81551">
      <w:pPr>
        <w:pStyle w:val="Rubrik2"/>
        <w:rPr>
          <w:rFonts w:ascii="Georgia" w:hAnsi="Georgia"/>
          <w:b w:val="0"/>
          <w:w w:val="105"/>
          <w:sz w:val="22"/>
        </w:rPr>
      </w:pPr>
      <w:r w:rsidRPr="00C81551">
        <w:rPr>
          <w:rFonts w:ascii="Georgia" w:hAnsi="Georgia"/>
          <w:b w:val="0"/>
          <w:w w:val="105"/>
          <w:sz w:val="22"/>
        </w:rPr>
        <w:t>Beställning av medicinskt oxygen ska ske via mail eller telefon måndag - fredag 08:00 -16:00 och bekräftelse på beställning ska skickas via mail till beställaren. Leverantören ska finnas tillgänglig på telefon eller mail måndag-fredag mellan 08:00-16:00 för att kunna svara på frågor som rör beställning eller leverans av beställd vara samt svara på övriga frågor som rör avtalet.</w:t>
      </w:r>
    </w:p>
    <w:p w:rsidR="00C81551" w:rsidRPr="00C81551" w:rsidRDefault="00C81551" w:rsidP="00C81551">
      <w:pPr>
        <w:rPr>
          <w:lang w:eastAsia="sv-SE"/>
        </w:rPr>
      </w:pPr>
    </w:p>
    <w:p w:rsidR="00C81551" w:rsidRPr="00E05B71" w:rsidRDefault="00C81551" w:rsidP="00E05B71">
      <w:pPr>
        <w:pStyle w:val="Rubrik2"/>
        <w:rPr>
          <w:rFonts w:ascii="Georgia" w:hAnsi="Georgia"/>
          <w:b w:val="0"/>
          <w:w w:val="105"/>
          <w:sz w:val="22"/>
        </w:rPr>
      </w:pPr>
      <w:r w:rsidRPr="00C81551">
        <w:rPr>
          <w:rFonts w:ascii="Georgia" w:hAnsi="Georgia"/>
          <w:b w:val="0"/>
          <w:w w:val="105"/>
          <w:sz w:val="22"/>
        </w:rPr>
        <w:t>Leverantören ska, på SSBF:s begäran, senast en dag före leverans kunna uppge vilken person/personer som kommer att utföra leveransen för legitimering vid ankomst till utbildningsanläggningen.</w:t>
      </w:r>
    </w:p>
    <w:p w:rsidR="00C81551" w:rsidRPr="00C81551" w:rsidRDefault="00C81551" w:rsidP="00C81551">
      <w:pPr>
        <w:pStyle w:val="Rubrik2"/>
        <w:rPr>
          <w:rFonts w:ascii="Georgia" w:hAnsi="Georgia"/>
          <w:b w:val="0"/>
          <w:w w:val="105"/>
          <w:sz w:val="22"/>
        </w:rPr>
      </w:pPr>
      <w:r w:rsidRPr="00C81551">
        <w:rPr>
          <w:rFonts w:ascii="Georgia" w:hAnsi="Georgia"/>
          <w:b w:val="0"/>
          <w:w w:val="105"/>
          <w:sz w:val="22"/>
        </w:rPr>
        <w:t xml:space="preserve">Beställaren har alltid möjlighet att avbeställa en order förutsatt att den inte avsänts för leverans eller att ordern är </w:t>
      </w:r>
      <w:proofErr w:type="gramStart"/>
      <w:r w:rsidRPr="00C81551">
        <w:rPr>
          <w:rFonts w:ascii="Georgia" w:hAnsi="Georgia"/>
          <w:b w:val="0"/>
          <w:w w:val="105"/>
          <w:sz w:val="22"/>
        </w:rPr>
        <w:t>ej</w:t>
      </w:r>
      <w:proofErr w:type="gramEnd"/>
      <w:r w:rsidRPr="00C81551">
        <w:rPr>
          <w:rFonts w:ascii="Georgia" w:hAnsi="Georgia"/>
          <w:b w:val="0"/>
          <w:w w:val="105"/>
          <w:sz w:val="22"/>
        </w:rPr>
        <w:t xml:space="preserve"> specialdesignad för Beställaren. Om avbeställning nekas p.g.a. att order redan avsänts för leverans ska detta styrkas av Leverantören. </w:t>
      </w:r>
    </w:p>
    <w:p w:rsidR="009E5897" w:rsidRPr="00C81551" w:rsidRDefault="009E5897" w:rsidP="009E5897">
      <w:pPr>
        <w:pStyle w:val="Brdtext"/>
        <w:ind w:left="100" w:right="690"/>
        <w:rPr>
          <w:rFonts w:ascii="Georgia" w:hAnsi="Georgia"/>
          <w:spacing w:val="-5"/>
          <w:w w:val="105"/>
          <w:sz w:val="22"/>
          <w:szCs w:val="22"/>
        </w:rPr>
      </w:pPr>
      <w:r w:rsidRPr="00C81551">
        <w:rPr>
          <w:rFonts w:ascii="Georgia" w:hAnsi="Georgia"/>
          <w:spacing w:val="-5"/>
          <w:w w:val="105"/>
          <w:sz w:val="22"/>
          <w:szCs w:val="22"/>
        </w:rPr>
        <w:t xml:space="preserve"> </w:t>
      </w:r>
      <w:r w:rsidRPr="00C81551">
        <w:rPr>
          <w:rFonts w:ascii="Georgia" w:hAnsi="Georgia"/>
          <w:color w:val="FF0000"/>
          <w:spacing w:val="-5"/>
          <w:w w:val="105"/>
          <w:sz w:val="22"/>
          <w:szCs w:val="22"/>
        </w:rPr>
        <w:t xml:space="preserve"> </w:t>
      </w:r>
    </w:p>
    <w:p w:rsidR="004628FB" w:rsidRDefault="004628FB" w:rsidP="004628FB">
      <w:pPr>
        <w:rPr>
          <w:lang w:eastAsia="sv-SE"/>
        </w:rPr>
      </w:pPr>
    </w:p>
    <w:p w:rsidR="004628FB" w:rsidRDefault="004628FB" w:rsidP="004628FB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4628FB">
        <w:rPr>
          <w:rFonts w:ascii="Verdana" w:hAnsi="Verdana"/>
          <w:sz w:val="28"/>
          <w:szCs w:val="28"/>
        </w:rPr>
        <w:t>Kontaktuppgifter</w:t>
      </w:r>
    </w:p>
    <w:p w:rsidR="004628FB" w:rsidRPr="00466BB6" w:rsidRDefault="004628FB" w:rsidP="00466BB6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466BB6">
        <w:rPr>
          <w:rFonts w:ascii="Georgia" w:hAnsi="Georgia"/>
          <w:b w:val="0"/>
          <w:sz w:val="22"/>
          <w:szCs w:val="22"/>
        </w:rPr>
        <w:t>Vid beställningar och övriga frågor kring avtalet ska parterna tillämpa följande kontaktuppgifter:</w:t>
      </w:r>
    </w:p>
    <w:p w:rsidR="00466BB6" w:rsidRPr="00466BB6" w:rsidRDefault="004628FB" w:rsidP="00466BB6">
      <w:pPr>
        <w:pStyle w:val="Rubrik2"/>
        <w:numPr>
          <w:ilvl w:val="0"/>
          <w:numId w:val="0"/>
        </w:numPr>
        <w:ind w:left="709" w:firstLine="595"/>
        <w:rPr>
          <w:rFonts w:ascii="Georgia" w:hAnsi="Georgia"/>
          <w:b w:val="0"/>
          <w:sz w:val="22"/>
          <w:szCs w:val="22"/>
        </w:rPr>
      </w:pPr>
      <w:r w:rsidRPr="00466BB6">
        <w:rPr>
          <w:rFonts w:ascii="Georgia" w:hAnsi="Georgia"/>
          <w:b w:val="0"/>
          <w:sz w:val="22"/>
          <w:szCs w:val="22"/>
        </w:rPr>
        <w:t>För Leverantören:</w:t>
      </w:r>
    </w:p>
    <w:p w:rsidR="00466BB6" w:rsidRPr="00466BB6" w:rsidRDefault="00466BB6" w:rsidP="00466BB6">
      <w:pPr>
        <w:rPr>
          <w:rFonts w:ascii="Georgia" w:hAnsi="Georgia"/>
          <w:lang w:eastAsia="sv-SE"/>
        </w:rPr>
      </w:pPr>
      <w:r>
        <w:rPr>
          <w:lang w:eastAsia="sv-SE"/>
        </w:rPr>
        <w:tab/>
      </w:r>
    </w:p>
    <w:tbl>
      <w:tblPr>
        <w:tblStyle w:val="Tabellrutnt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5244"/>
      </w:tblGrid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Firma</w:t>
            </w:r>
            <w:r w:rsidR="000B74EF" w:rsidRPr="001A3501">
              <w:rPr>
                <w:rFonts w:ascii="Georgia" w:hAnsi="Georgia"/>
              </w:rPr>
              <w:t>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Adress</w:t>
            </w:r>
            <w:r w:rsidR="000B74EF" w:rsidRPr="001A3501">
              <w:rPr>
                <w:rFonts w:ascii="Georgia" w:hAnsi="Georgia"/>
              </w:rPr>
              <w:t>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Postnummer</w:t>
            </w:r>
            <w:r w:rsidR="000B74EF" w:rsidRPr="001A3501">
              <w:rPr>
                <w:rFonts w:ascii="Georgia" w:hAnsi="Georgia"/>
              </w:rPr>
              <w:t>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Ort: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Kontaktperson: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E-postadress: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66BB6">
        <w:tc>
          <w:tcPr>
            <w:tcW w:w="1843" w:type="dxa"/>
          </w:tcPr>
          <w:p w:rsidR="00466BB6" w:rsidRPr="001A3501" w:rsidRDefault="00466BB6" w:rsidP="004F2C25">
            <w:pPr>
              <w:rPr>
                <w:rFonts w:ascii="Georgia" w:hAnsi="Georgia"/>
              </w:rPr>
            </w:pPr>
            <w:r w:rsidRPr="001A3501">
              <w:rPr>
                <w:rFonts w:ascii="Georgia" w:hAnsi="Georgia"/>
              </w:rPr>
              <w:t>Tfn: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</w:tbl>
    <w:p w:rsidR="00466BB6" w:rsidRDefault="00466BB6" w:rsidP="00466BB6">
      <w:pPr>
        <w:rPr>
          <w:rFonts w:ascii="Georgia" w:hAnsi="Georgia"/>
          <w:lang w:eastAsia="sv-SE"/>
        </w:rPr>
      </w:pPr>
    </w:p>
    <w:p w:rsidR="00466BB6" w:rsidRDefault="00466BB6" w:rsidP="00F231CF">
      <w:pPr>
        <w:ind w:firstLine="1304"/>
        <w:rPr>
          <w:rFonts w:ascii="Georgia" w:hAnsi="Georgia"/>
          <w:lang w:eastAsia="sv-SE"/>
        </w:rPr>
      </w:pPr>
      <w:r>
        <w:rPr>
          <w:rFonts w:ascii="Georgia" w:hAnsi="Georgia"/>
          <w:lang w:eastAsia="sv-SE"/>
        </w:rPr>
        <w:t>För Kunden:</w:t>
      </w:r>
    </w:p>
    <w:tbl>
      <w:tblPr>
        <w:tblStyle w:val="Tabellrutnt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5244"/>
      </w:tblGrid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Firma</w:t>
            </w:r>
            <w:r w:rsidR="000B74EF">
              <w:rPr>
                <w:rFonts w:ascii="Georgia" w:hAnsi="Georgia"/>
              </w:rPr>
              <w:t>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Storstockholms Brandförsvar</w:t>
            </w:r>
          </w:p>
        </w:tc>
      </w:tr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Adress</w:t>
            </w:r>
            <w:r w:rsidR="000B74EF">
              <w:rPr>
                <w:rFonts w:ascii="Georgia" w:hAnsi="Georgia"/>
              </w:rPr>
              <w:t>:</w:t>
            </w:r>
          </w:p>
        </w:tc>
        <w:tc>
          <w:tcPr>
            <w:tcW w:w="5244" w:type="dxa"/>
          </w:tcPr>
          <w:p w:rsidR="00466BB6" w:rsidRPr="00466BB6" w:rsidRDefault="009E5897" w:rsidP="004F2C2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Vidjavägen 17</w:t>
            </w:r>
          </w:p>
        </w:tc>
      </w:tr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Postnummer</w:t>
            </w:r>
            <w:r w:rsidR="000B74EF">
              <w:rPr>
                <w:rFonts w:ascii="Georgia" w:hAnsi="Georgia"/>
              </w:rPr>
              <w:t>:</w:t>
            </w:r>
          </w:p>
        </w:tc>
        <w:tc>
          <w:tcPr>
            <w:tcW w:w="5244" w:type="dxa"/>
          </w:tcPr>
          <w:p w:rsidR="00466BB6" w:rsidRPr="00466BB6" w:rsidRDefault="009E5897" w:rsidP="004F2C2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123 52</w:t>
            </w:r>
          </w:p>
        </w:tc>
      </w:tr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Ort:</w:t>
            </w:r>
          </w:p>
        </w:tc>
        <w:tc>
          <w:tcPr>
            <w:tcW w:w="5244" w:type="dxa"/>
          </w:tcPr>
          <w:p w:rsidR="00466BB6" w:rsidRPr="00466BB6" w:rsidRDefault="009E5897" w:rsidP="004F2C2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Farsta</w:t>
            </w:r>
          </w:p>
        </w:tc>
      </w:tr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Kontaktperson: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E-postadress: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</w:p>
        </w:tc>
      </w:tr>
      <w:tr w:rsidR="00466BB6" w:rsidRPr="00466BB6" w:rsidTr="004F2C25">
        <w:tc>
          <w:tcPr>
            <w:tcW w:w="1843" w:type="dxa"/>
          </w:tcPr>
          <w:p w:rsidR="00466BB6" w:rsidRPr="009C7DF0" w:rsidRDefault="00466BB6" w:rsidP="004F2C25">
            <w:pPr>
              <w:rPr>
                <w:rFonts w:ascii="Georgia" w:hAnsi="Georgia"/>
              </w:rPr>
            </w:pPr>
            <w:r w:rsidRPr="009C7DF0">
              <w:rPr>
                <w:rFonts w:ascii="Georgia" w:hAnsi="Georgia"/>
              </w:rPr>
              <w:t>Tfn:</w:t>
            </w:r>
          </w:p>
        </w:tc>
        <w:tc>
          <w:tcPr>
            <w:tcW w:w="5244" w:type="dxa"/>
          </w:tcPr>
          <w:p w:rsidR="00466BB6" w:rsidRPr="00466BB6" w:rsidRDefault="00466BB6" w:rsidP="004F2C2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08 454 87 00</w:t>
            </w:r>
          </w:p>
        </w:tc>
      </w:tr>
    </w:tbl>
    <w:p w:rsidR="008F5F12" w:rsidRDefault="008F5F12" w:rsidP="008F5F12">
      <w:pPr>
        <w:pStyle w:val="Rubrik1"/>
        <w:numPr>
          <w:ilvl w:val="0"/>
          <w:numId w:val="0"/>
        </w:numPr>
        <w:ind w:left="709"/>
        <w:rPr>
          <w:rFonts w:ascii="Verdana" w:hAnsi="Verdana"/>
          <w:sz w:val="28"/>
          <w:szCs w:val="28"/>
        </w:rPr>
      </w:pPr>
    </w:p>
    <w:p w:rsidR="004E5A75" w:rsidRPr="008F5F12" w:rsidRDefault="008F5F12" w:rsidP="008F5F12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8F5F12">
        <w:rPr>
          <w:rFonts w:ascii="Verdana" w:hAnsi="Verdana"/>
          <w:sz w:val="28"/>
          <w:szCs w:val="28"/>
        </w:rPr>
        <w:t>Garantier</w:t>
      </w:r>
    </w:p>
    <w:p w:rsidR="008F5F12" w:rsidRDefault="008F5F12" w:rsidP="008F5F12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8F5F12">
        <w:rPr>
          <w:rFonts w:ascii="Georgia" w:hAnsi="Georgia"/>
          <w:b w:val="0"/>
          <w:sz w:val="22"/>
          <w:szCs w:val="22"/>
        </w:rPr>
        <w:t>Samtliga</w:t>
      </w:r>
      <w:r>
        <w:rPr>
          <w:rFonts w:ascii="Georgia" w:hAnsi="Georgia"/>
          <w:b w:val="0"/>
          <w:sz w:val="22"/>
          <w:szCs w:val="22"/>
        </w:rPr>
        <w:t xml:space="preserve"> produkter ska omfattas av full garanti</w:t>
      </w:r>
      <w:r w:rsidR="00EF2630">
        <w:rPr>
          <w:rFonts w:ascii="Georgia" w:hAnsi="Georgia"/>
          <w:b w:val="0"/>
          <w:sz w:val="22"/>
          <w:szCs w:val="22"/>
        </w:rPr>
        <w:t>.</w:t>
      </w:r>
    </w:p>
    <w:p w:rsidR="002D767C" w:rsidRPr="002D767C" w:rsidRDefault="002D767C" w:rsidP="002D767C">
      <w:pPr>
        <w:rPr>
          <w:lang w:eastAsia="sv-SE"/>
        </w:rPr>
      </w:pPr>
    </w:p>
    <w:p w:rsidR="001E382A" w:rsidRPr="002D767C" w:rsidRDefault="002D767C" w:rsidP="002D767C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2D767C">
        <w:rPr>
          <w:rFonts w:ascii="Verdana" w:hAnsi="Verdana"/>
          <w:sz w:val="28"/>
          <w:szCs w:val="28"/>
        </w:rPr>
        <w:t>Leverans</w:t>
      </w:r>
    </w:p>
    <w:p w:rsidR="00C81551" w:rsidRDefault="00C81551" w:rsidP="003A342D">
      <w:pPr>
        <w:pStyle w:val="Rubrik2"/>
        <w:rPr>
          <w:rFonts w:ascii="Georgia" w:hAnsi="Georgia"/>
          <w:b w:val="0"/>
          <w:w w:val="105"/>
          <w:sz w:val="22"/>
        </w:rPr>
      </w:pPr>
      <w:r w:rsidRPr="003A342D">
        <w:rPr>
          <w:rFonts w:ascii="Georgia" w:hAnsi="Georgia"/>
          <w:b w:val="0"/>
          <w:w w:val="105"/>
          <w:sz w:val="22"/>
        </w:rPr>
        <w:t>Leverans</w:t>
      </w:r>
      <w:r w:rsidRPr="003A342D">
        <w:rPr>
          <w:rFonts w:ascii="Georgia" w:hAnsi="Georgia"/>
          <w:b w:val="0"/>
          <w:spacing w:val="-7"/>
          <w:w w:val="105"/>
          <w:sz w:val="22"/>
        </w:rPr>
        <w:t xml:space="preserve"> </w:t>
      </w:r>
      <w:r w:rsidRPr="003A342D">
        <w:rPr>
          <w:rFonts w:ascii="Georgia" w:hAnsi="Georgia"/>
          <w:b w:val="0"/>
          <w:w w:val="105"/>
          <w:sz w:val="22"/>
        </w:rPr>
        <w:t>av medicinskt oxygen i kompositflaska ska</w:t>
      </w:r>
      <w:r w:rsidRPr="003A342D">
        <w:rPr>
          <w:rFonts w:ascii="Georgia" w:hAnsi="Georgia"/>
          <w:b w:val="0"/>
          <w:spacing w:val="-6"/>
          <w:w w:val="105"/>
          <w:sz w:val="22"/>
        </w:rPr>
        <w:t xml:space="preserve"> </w:t>
      </w:r>
      <w:r w:rsidRPr="003A342D">
        <w:rPr>
          <w:rFonts w:ascii="Georgia" w:hAnsi="Georgia"/>
          <w:b w:val="0"/>
          <w:w w:val="105"/>
          <w:sz w:val="22"/>
        </w:rPr>
        <w:t>ske</w:t>
      </w:r>
      <w:r w:rsidRPr="003A342D">
        <w:rPr>
          <w:rFonts w:ascii="Georgia" w:hAnsi="Georgia"/>
          <w:b w:val="0"/>
          <w:spacing w:val="-7"/>
          <w:w w:val="105"/>
          <w:sz w:val="22"/>
        </w:rPr>
        <w:t xml:space="preserve"> </w:t>
      </w:r>
      <w:r w:rsidRPr="003A342D">
        <w:rPr>
          <w:rFonts w:ascii="Georgia" w:hAnsi="Georgia"/>
          <w:b w:val="0"/>
          <w:w w:val="105"/>
          <w:sz w:val="22"/>
        </w:rPr>
        <w:t>till Ågesta övningsanläggning, med adressen</w:t>
      </w:r>
      <w:r w:rsidR="003A342D">
        <w:rPr>
          <w:rFonts w:ascii="Georgia" w:hAnsi="Georgia"/>
          <w:b w:val="0"/>
          <w:w w:val="105"/>
          <w:sz w:val="22"/>
        </w:rPr>
        <w:t>:</w:t>
      </w:r>
    </w:p>
    <w:p w:rsidR="003A342D" w:rsidRDefault="003A342D" w:rsidP="003A342D">
      <w:pPr>
        <w:spacing w:after="0"/>
        <w:ind w:left="576"/>
        <w:rPr>
          <w:rFonts w:ascii="Georgia" w:hAnsi="Georgia"/>
        </w:rPr>
      </w:pPr>
    </w:p>
    <w:p w:rsidR="003A342D" w:rsidRDefault="00C81551" w:rsidP="003A342D">
      <w:pPr>
        <w:spacing w:after="0"/>
        <w:ind w:left="576"/>
        <w:rPr>
          <w:rFonts w:ascii="Georgia" w:hAnsi="Georgia"/>
        </w:rPr>
      </w:pPr>
      <w:r w:rsidRPr="003A342D">
        <w:rPr>
          <w:rFonts w:ascii="Georgia" w:hAnsi="Georgia"/>
        </w:rPr>
        <w:t xml:space="preserve">Ågesta utbildningsanläggning </w:t>
      </w:r>
    </w:p>
    <w:p w:rsidR="00C81551" w:rsidRPr="003A342D" w:rsidRDefault="00C81551" w:rsidP="003A342D">
      <w:pPr>
        <w:spacing w:after="0"/>
        <w:ind w:left="576"/>
        <w:rPr>
          <w:rFonts w:ascii="Georgia" w:hAnsi="Georgia"/>
        </w:rPr>
      </w:pPr>
      <w:r w:rsidRPr="003A342D">
        <w:rPr>
          <w:rFonts w:ascii="Georgia" w:hAnsi="Georgia"/>
          <w:spacing w:val="-4"/>
          <w:w w:val="105"/>
        </w:rPr>
        <w:t>Vidjavägen</w:t>
      </w:r>
      <w:r w:rsidRPr="003A342D">
        <w:rPr>
          <w:rFonts w:ascii="Georgia" w:hAnsi="Georgia"/>
          <w:spacing w:val="-10"/>
          <w:w w:val="105"/>
        </w:rPr>
        <w:t xml:space="preserve"> </w:t>
      </w:r>
      <w:r w:rsidRPr="003A342D">
        <w:rPr>
          <w:rFonts w:ascii="Georgia" w:hAnsi="Georgia"/>
          <w:spacing w:val="-3"/>
          <w:w w:val="105"/>
        </w:rPr>
        <w:t>17</w:t>
      </w:r>
    </w:p>
    <w:p w:rsidR="00C81551" w:rsidRPr="003A342D" w:rsidRDefault="00C81551" w:rsidP="003A342D">
      <w:pPr>
        <w:spacing w:after="0"/>
        <w:ind w:left="576"/>
        <w:rPr>
          <w:rFonts w:ascii="Georgia" w:hAnsi="Georgia"/>
        </w:rPr>
      </w:pPr>
      <w:r w:rsidRPr="003A342D">
        <w:rPr>
          <w:rFonts w:ascii="Georgia" w:hAnsi="Georgia"/>
          <w:w w:val="105"/>
        </w:rPr>
        <w:t>123 52</w:t>
      </w:r>
      <w:r w:rsidRPr="003A342D">
        <w:rPr>
          <w:rFonts w:ascii="Georgia" w:hAnsi="Georgia"/>
          <w:spacing w:val="-40"/>
          <w:w w:val="105"/>
        </w:rPr>
        <w:t xml:space="preserve"> </w:t>
      </w:r>
      <w:r w:rsidRPr="003A342D">
        <w:rPr>
          <w:rFonts w:ascii="Georgia" w:hAnsi="Georgia"/>
          <w:w w:val="105"/>
        </w:rPr>
        <w:t>Farsta</w:t>
      </w:r>
    </w:p>
    <w:p w:rsidR="00C81551" w:rsidRDefault="00C81551" w:rsidP="003A342D">
      <w:pPr>
        <w:pStyle w:val="Rubrik2"/>
        <w:rPr>
          <w:rFonts w:ascii="Georgia" w:hAnsi="Georgia"/>
          <w:b w:val="0"/>
          <w:w w:val="105"/>
          <w:sz w:val="22"/>
        </w:rPr>
      </w:pPr>
      <w:r w:rsidRPr="003A342D">
        <w:rPr>
          <w:rFonts w:ascii="Georgia" w:hAnsi="Georgia"/>
          <w:b w:val="0"/>
          <w:w w:val="105"/>
          <w:sz w:val="22"/>
        </w:rPr>
        <w:t xml:space="preserve">Leverans ska ske måndag - fredag mellan </w:t>
      </w:r>
      <w:proofErr w:type="gramStart"/>
      <w:r w:rsidRPr="003A342D">
        <w:rPr>
          <w:rFonts w:ascii="Georgia" w:hAnsi="Georgia"/>
          <w:b w:val="0"/>
          <w:w w:val="105"/>
          <w:sz w:val="22"/>
        </w:rPr>
        <w:t>8.00-16.00</w:t>
      </w:r>
      <w:proofErr w:type="gramEnd"/>
      <w:r w:rsidRPr="003A342D">
        <w:rPr>
          <w:rFonts w:ascii="Georgia" w:hAnsi="Georgia"/>
          <w:b w:val="0"/>
          <w:w w:val="105"/>
          <w:sz w:val="22"/>
        </w:rPr>
        <w:t>.</w:t>
      </w:r>
    </w:p>
    <w:p w:rsidR="003A342D" w:rsidRPr="003A342D" w:rsidRDefault="003A342D" w:rsidP="003A342D">
      <w:pPr>
        <w:pStyle w:val="Rubrik2"/>
        <w:rPr>
          <w:rFonts w:ascii="Georgia" w:hAnsi="Georgia"/>
          <w:b w:val="0"/>
          <w:w w:val="105"/>
          <w:sz w:val="22"/>
        </w:rPr>
      </w:pPr>
      <w:r w:rsidRPr="003A342D">
        <w:rPr>
          <w:rFonts w:ascii="Georgia" w:hAnsi="Georgia"/>
          <w:b w:val="0"/>
          <w:w w:val="105"/>
          <w:sz w:val="22"/>
        </w:rPr>
        <w:t>Leverantören ska, på SSBF:s begäran, senast en dag före leverans kunna uppge vilken person/personer som kommer att utföra leveransen för legitimering vid ankomst till utbildningsanläggningen.</w:t>
      </w:r>
    </w:p>
    <w:p w:rsidR="00C81551" w:rsidRPr="003A342D" w:rsidRDefault="00C81551" w:rsidP="003A342D">
      <w:pPr>
        <w:pStyle w:val="Rubrik2"/>
        <w:rPr>
          <w:rFonts w:ascii="Georgia" w:eastAsiaTheme="minorHAnsi" w:hAnsi="Georgia" w:cstheme="minorBidi"/>
          <w:b w:val="0"/>
          <w:w w:val="105"/>
          <w:sz w:val="22"/>
          <w:lang w:eastAsia="en-US"/>
        </w:rPr>
      </w:pPr>
      <w:r w:rsidRPr="003A342D">
        <w:rPr>
          <w:rFonts w:ascii="Georgia" w:eastAsiaTheme="minorHAnsi" w:hAnsi="Georgia" w:cstheme="minorBidi"/>
          <w:b w:val="0"/>
          <w:w w:val="105"/>
          <w:sz w:val="22"/>
          <w:lang w:eastAsia="en-US"/>
        </w:rPr>
        <w:t>Upphämtning av tomma flaskor ska hämtas</w:t>
      </w:r>
      <w:r w:rsidR="00EF2630">
        <w:rPr>
          <w:rFonts w:ascii="Georgia" w:eastAsiaTheme="minorHAnsi" w:hAnsi="Georgia" w:cstheme="minorBidi"/>
          <w:b w:val="0"/>
          <w:w w:val="105"/>
          <w:sz w:val="22"/>
          <w:lang w:eastAsia="en-US"/>
        </w:rPr>
        <w:t xml:space="preserve"> från Ågesta övningsanläggning i</w:t>
      </w:r>
      <w:r w:rsidRPr="003A342D">
        <w:rPr>
          <w:rFonts w:ascii="Georgia" w:eastAsiaTheme="minorHAnsi" w:hAnsi="Georgia" w:cstheme="minorBidi"/>
          <w:b w:val="0"/>
          <w:w w:val="105"/>
          <w:sz w:val="22"/>
          <w:lang w:eastAsia="en-US"/>
        </w:rPr>
        <w:t xml:space="preserve"> samband med leverans av fyllda flaskor. </w:t>
      </w:r>
    </w:p>
    <w:p w:rsidR="00C81551" w:rsidRPr="00C81551" w:rsidRDefault="00C81551" w:rsidP="00C81551">
      <w:pPr>
        <w:rPr>
          <w:rFonts w:ascii="Georgia" w:hAnsi="Georgia"/>
          <w:w w:val="105"/>
        </w:rPr>
      </w:pPr>
    </w:p>
    <w:p w:rsidR="00A87CD3" w:rsidRPr="00B814B1" w:rsidRDefault="00EF6444" w:rsidP="005F5DDB">
      <w:pPr>
        <w:pStyle w:val="Rubrik1"/>
        <w:ind w:left="709" w:hanging="709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Försening</w:t>
      </w:r>
    </w:p>
    <w:p w:rsidR="00830ACC" w:rsidRPr="00EF2630" w:rsidRDefault="00EF6444" w:rsidP="00EF2630">
      <w:pPr>
        <w:pStyle w:val="Rubrik2"/>
        <w:rPr>
          <w:rFonts w:ascii="Georgia" w:hAnsi="Georgia"/>
          <w:b w:val="0"/>
          <w:w w:val="105"/>
          <w:sz w:val="22"/>
        </w:rPr>
      </w:pPr>
      <w:r w:rsidRPr="00EF2630">
        <w:rPr>
          <w:rFonts w:ascii="Georgia" w:hAnsi="Georgia"/>
          <w:b w:val="0"/>
          <w:w w:val="105"/>
          <w:sz w:val="22"/>
        </w:rPr>
        <w:t xml:space="preserve">Försening av leverans inträffar </w:t>
      </w:r>
      <w:r w:rsidR="009A463C" w:rsidRPr="00EF2630">
        <w:rPr>
          <w:rFonts w:ascii="Georgia" w:hAnsi="Georgia"/>
          <w:b w:val="0"/>
          <w:w w:val="105"/>
          <w:sz w:val="22"/>
        </w:rPr>
        <w:t xml:space="preserve">första </w:t>
      </w:r>
      <w:r w:rsidRPr="00EF2630">
        <w:rPr>
          <w:rFonts w:ascii="Georgia" w:hAnsi="Georgia"/>
          <w:b w:val="0"/>
          <w:w w:val="105"/>
          <w:sz w:val="22"/>
        </w:rPr>
        <w:t>dagen efter det i avropsavtalet överenskomna leveransdatumet. Om leverantören har anledning att tro att leverans kommer att bli försenad ska Kunden underrättas så snart det är möjligt.</w:t>
      </w:r>
    </w:p>
    <w:p w:rsidR="00830ACC" w:rsidRPr="00EF2630" w:rsidRDefault="00830ACC" w:rsidP="00EF2630">
      <w:pPr>
        <w:pStyle w:val="Rubrik2"/>
        <w:rPr>
          <w:rFonts w:ascii="Georgia" w:hAnsi="Georgia"/>
          <w:b w:val="0"/>
          <w:w w:val="105"/>
          <w:sz w:val="22"/>
        </w:rPr>
      </w:pPr>
      <w:r w:rsidRPr="00EF2630">
        <w:rPr>
          <w:rFonts w:ascii="Georgia" w:hAnsi="Georgia"/>
          <w:b w:val="0"/>
          <w:w w:val="105"/>
          <w:sz w:val="22"/>
        </w:rPr>
        <w:lastRenderedPageBreak/>
        <w:t xml:space="preserve">Vid försening har kunden rätt till vite. Vite ska utgå för varje sjudagarsperiod som förseningen varar med 5 % av det aktuella kontraktsvärdet. </w:t>
      </w:r>
      <w:r w:rsidR="00812D27" w:rsidRPr="00EF2630">
        <w:rPr>
          <w:rFonts w:ascii="Georgia" w:hAnsi="Georgia"/>
          <w:b w:val="0"/>
          <w:w w:val="105"/>
          <w:sz w:val="22"/>
        </w:rPr>
        <w:t>Viten får</w:t>
      </w:r>
      <w:r w:rsidRPr="00EF2630">
        <w:rPr>
          <w:rFonts w:ascii="Georgia" w:hAnsi="Georgia"/>
          <w:b w:val="0"/>
          <w:w w:val="105"/>
          <w:sz w:val="22"/>
        </w:rPr>
        <w:t xml:space="preserve"> dock aldrig överstiga 15 % av kontrakt</w:t>
      </w:r>
      <w:r w:rsidR="00812D27" w:rsidRPr="00EF2630">
        <w:rPr>
          <w:rFonts w:ascii="Georgia" w:hAnsi="Georgia"/>
          <w:b w:val="0"/>
          <w:w w:val="105"/>
          <w:sz w:val="22"/>
        </w:rPr>
        <w:t>s</w:t>
      </w:r>
      <w:r w:rsidRPr="00EF2630">
        <w:rPr>
          <w:rFonts w:ascii="Georgia" w:hAnsi="Georgia"/>
          <w:b w:val="0"/>
          <w:w w:val="105"/>
          <w:sz w:val="22"/>
        </w:rPr>
        <w:t>värdet.</w:t>
      </w:r>
      <w:r w:rsidR="00812D27" w:rsidRPr="00EF2630">
        <w:rPr>
          <w:rFonts w:ascii="Georgia" w:hAnsi="Georgia"/>
          <w:b w:val="0"/>
          <w:w w:val="105"/>
          <w:sz w:val="22"/>
        </w:rPr>
        <w:t xml:space="preserve"> Vite avräknas mot faktura. Vad som här stadgas om vite gäller </w:t>
      </w:r>
      <w:proofErr w:type="gramStart"/>
      <w:r w:rsidR="00812D27" w:rsidRPr="00EF2630">
        <w:rPr>
          <w:rFonts w:ascii="Georgia" w:hAnsi="Georgia"/>
          <w:b w:val="0"/>
          <w:w w:val="105"/>
          <w:sz w:val="22"/>
        </w:rPr>
        <w:t>ej</w:t>
      </w:r>
      <w:proofErr w:type="gramEnd"/>
      <w:r w:rsidR="00812D27" w:rsidRPr="00EF2630">
        <w:rPr>
          <w:rFonts w:ascii="Georgia" w:hAnsi="Georgia"/>
          <w:b w:val="0"/>
          <w:w w:val="105"/>
          <w:sz w:val="22"/>
        </w:rPr>
        <w:t xml:space="preserve"> där försening orsakats av förhållanden på Kundens sida eller av förhållanden som Leverantören rimligen ej haft möjlighet att påverka (force majeure).</w:t>
      </w:r>
    </w:p>
    <w:p w:rsidR="00EF6444" w:rsidRDefault="00EF6444" w:rsidP="00EF6444">
      <w:pPr>
        <w:rPr>
          <w:lang w:eastAsia="sv-SE"/>
        </w:rPr>
      </w:pPr>
    </w:p>
    <w:p w:rsidR="00EF6444" w:rsidRDefault="00EF6444" w:rsidP="0076693F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76693F">
        <w:rPr>
          <w:rFonts w:ascii="Verdana" w:hAnsi="Verdana"/>
          <w:sz w:val="28"/>
          <w:szCs w:val="28"/>
        </w:rPr>
        <w:t>Fel i leverans</w:t>
      </w:r>
    </w:p>
    <w:p w:rsidR="00645C05" w:rsidRPr="002F601A" w:rsidRDefault="00830ACC" w:rsidP="008D72BA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830ACC">
        <w:rPr>
          <w:rFonts w:ascii="Georgia" w:hAnsi="Georgia"/>
          <w:b w:val="0"/>
          <w:sz w:val="22"/>
          <w:szCs w:val="22"/>
        </w:rPr>
        <w:t xml:space="preserve">Felaktigt levererade produkter ska kunna returneras utan kostnad för Kunden. Med felaktigt avses leverans som inte överensstämmer med </w:t>
      </w:r>
      <w:r w:rsidR="00C81551">
        <w:rPr>
          <w:rFonts w:ascii="Georgia" w:hAnsi="Georgia"/>
          <w:b w:val="0"/>
          <w:sz w:val="22"/>
          <w:szCs w:val="22"/>
        </w:rPr>
        <w:t>ram</w:t>
      </w:r>
      <w:r w:rsidRPr="00830ACC">
        <w:rPr>
          <w:rFonts w:ascii="Georgia" w:hAnsi="Georgia"/>
          <w:b w:val="0"/>
          <w:sz w:val="22"/>
          <w:szCs w:val="22"/>
        </w:rPr>
        <w:t>avtal/</w:t>
      </w:r>
      <w:r w:rsidR="00C81551">
        <w:rPr>
          <w:rFonts w:ascii="Georgia" w:hAnsi="Georgia"/>
          <w:b w:val="0"/>
          <w:sz w:val="22"/>
          <w:szCs w:val="22"/>
        </w:rPr>
        <w:t>beställning</w:t>
      </w:r>
      <w:r w:rsidRPr="00830ACC">
        <w:rPr>
          <w:rFonts w:ascii="Georgia" w:hAnsi="Georgia"/>
          <w:b w:val="0"/>
          <w:sz w:val="22"/>
          <w:szCs w:val="22"/>
        </w:rPr>
        <w:t>.</w:t>
      </w:r>
    </w:p>
    <w:p w:rsidR="00645C05" w:rsidRPr="008D72BA" w:rsidRDefault="00645C05" w:rsidP="008D72BA">
      <w:pPr>
        <w:rPr>
          <w:lang w:eastAsia="sv-SE"/>
        </w:rPr>
      </w:pPr>
    </w:p>
    <w:p w:rsidR="006238CB" w:rsidRPr="008D72BA" w:rsidRDefault="008D72BA" w:rsidP="008D72BA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8D72BA">
        <w:rPr>
          <w:rFonts w:ascii="Verdana" w:hAnsi="Verdana"/>
          <w:sz w:val="28"/>
          <w:szCs w:val="28"/>
        </w:rPr>
        <w:t>Priser</w:t>
      </w:r>
    </w:p>
    <w:p w:rsidR="00645C05" w:rsidRPr="00645C05" w:rsidRDefault="008D72BA" w:rsidP="00645C05">
      <w:pPr>
        <w:pStyle w:val="Rubrik2"/>
        <w:ind w:left="709" w:hanging="709"/>
      </w:pPr>
      <w:r>
        <w:rPr>
          <w:rFonts w:ascii="Georgia" w:hAnsi="Georgia"/>
          <w:b w:val="0"/>
          <w:sz w:val="22"/>
          <w:szCs w:val="22"/>
        </w:rPr>
        <w:t>I anbudet offererade priser ska vara fasta exklusive mervärdesskatt, och inkludera samtliga kostnader med anledning av leverans såsom arbetskostnader, påslag för administration, rese- och traktamentskostnader, fordon och övrig teknisk utrustning, monteringskostnader, emballage, återtagande av emballage etc.</w:t>
      </w:r>
    </w:p>
    <w:p w:rsidR="00F27512" w:rsidRPr="00F27512" w:rsidRDefault="00645C05" w:rsidP="00645C05">
      <w:pPr>
        <w:pStyle w:val="Rubrik2"/>
        <w:numPr>
          <w:ilvl w:val="0"/>
          <w:numId w:val="0"/>
        </w:numPr>
        <w:ind w:left="709"/>
      </w:pPr>
      <w:r w:rsidRPr="00F27512">
        <w:t xml:space="preserve"> </w:t>
      </w:r>
    </w:p>
    <w:p w:rsidR="00F27512" w:rsidRPr="00232C76" w:rsidRDefault="00F27512" w:rsidP="00F27512">
      <w:pPr>
        <w:pStyle w:val="Rubrik1"/>
        <w:ind w:left="709" w:hanging="709"/>
        <w:rPr>
          <w:rFonts w:ascii="Verdana" w:hAnsi="Verdana"/>
          <w:sz w:val="28"/>
          <w:szCs w:val="28"/>
        </w:rPr>
      </w:pPr>
      <w:proofErr w:type="spellStart"/>
      <w:r w:rsidRPr="00232C76">
        <w:rPr>
          <w:rFonts w:ascii="Verdana" w:hAnsi="Verdana"/>
          <w:sz w:val="28"/>
          <w:szCs w:val="28"/>
        </w:rPr>
        <w:t>Förtida</w:t>
      </w:r>
      <w:proofErr w:type="spellEnd"/>
      <w:r w:rsidRPr="00232C76">
        <w:rPr>
          <w:rFonts w:ascii="Verdana" w:hAnsi="Verdana"/>
          <w:sz w:val="28"/>
          <w:szCs w:val="28"/>
        </w:rPr>
        <w:t xml:space="preserve"> upphörande</w:t>
      </w:r>
    </w:p>
    <w:p w:rsidR="00E617DB" w:rsidRPr="00E617DB" w:rsidRDefault="00F27512" w:rsidP="00E617DB">
      <w:pPr>
        <w:pStyle w:val="Rubrik2"/>
        <w:ind w:left="709" w:hanging="709"/>
      </w:pPr>
      <w:r w:rsidRPr="00EA44F0">
        <w:rPr>
          <w:rFonts w:ascii="Georgia" w:hAnsi="Georgia"/>
          <w:b w:val="0"/>
          <w:sz w:val="22"/>
          <w:szCs w:val="22"/>
        </w:rPr>
        <w:t xml:space="preserve">För det fall </w:t>
      </w:r>
      <w:r>
        <w:rPr>
          <w:rFonts w:ascii="Georgia" w:hAnsi="Georgia"/>
          <w:b w:val="0"/>
          <w:sz w:val="22"/>
          <w:szCs w:val="22"/>
        </w:rPr>
        <w:t>Kunden</w:t>
      </w:r>
      <w:r w:rsidRPr="00EA44F0">
        <w:rPr>
          <w:rFonts w:ascii="Georgia" w:hAnsi="Georgia"/>
          <w:b w:val="0"/>
          <w:sz w:val="22"/>
          <w:szCs w:val="22"/>
        </w:rPr>
        <w:t xml:space="preserve"> gör sig skyldig till väsentligt </w:t>
      </w:r>
      <w:r>
        <w:rPr>
          <w:rFonts w:ascii="Georgia" w:hAnsi="Georgia"/>
          <w:b w:val="0"/>
          <w:sz w:val="22"/>
          <w:szCs w:val="22"/>
        </w:rPr>
        <w:t>a</w:t>
      </w:r>
      <w:r w:rsidRPr="00EA44F0">
        <w:rPr>
          <w:rFonts w:ascii="Georgia" w:hAnsi="Georgia"/>
          <w:b w:val="0"/>
          <w:sz w:val="22"/>
          <w:szCs w:val="22"/>
        </w:rPr>
        <w:t>vtalsbrott, och inte vidtar rättelse inom trettio (</w:t>
      </w:r>
      <w:r w:rsidRPr="00F27512">
        <w:rPr>
          <w:rFonts w:ascii="Georgia" w:hAnsi="Georgia"/>
          <w:b w:val="0"/>
          <w:sz w:val="22"/>
          <w:szCs w:val="22"/>
        </w:rPr>
        <w:t>30) dagar efter skriftlig anmodan med hänvisning till de</w:t>
      </w:r>
      <w:r w:rsidR="00E617DB">
        <w:rPr>
          <w:rFonts w:ascii="Georgia" w:hAnsi="Georgia"/>
          <w:b w:val="0"/>
          <w:sz w:val="22"/>
          <w:szCs w:val="22"/>
        </w:rPr>
        <w:t xml:space="preserve">nna punkt, äger Leverantören </w:t>
      </w:r>
      <w:r w:rsidRPr="00F27512">
        <w:rPr>
          <w:rFonts w:ascii="Georgia" w:hAnsi="Georgia"/>
          <w:b w:val="0"/>
          <w:sz w:val="22"/>
          <w:szCs w:val="22"/>
        </w:rPr>
        <w:t xml:space="preserve">rätt att säga upp </w:t>
      </w:r>
      <w:r w:rsidR="00E617DB">
        <w:rPr>
          <w:rFonts w:ascii="Georgia" w:hAnsi="Georgia"/>
          <w:b w:val="0"/>
          <w:sz w:val="22"/>
          <w:szCs w:val="22"/>
        </w:rPr>
        <w:t>rama</w:t>
      </w:r>
      <w:r w:rsidRPr="00F27512">
        <w:rPr>
          <w:rFonts w:ascii="Georgia" w:hAnsi="Georgia"/>
          <w:b w:val="0"/>
          <w:sz w:val="22"/>
          <w:szCs w:val="22"/>
        </w:rPr>
        <w:t>vtalet till omedelbart upphörande.</w:t>
      </w:r>
      <w:r w:rsidR="00E617DB" w:rsidRPr="00E617DB">
        <w:t xml:space="preserve"> </w:t>
      </w:r>
    </w:p>
    <w:p w:rsidR="00F27512" w:rsidRPr="00EA44F0" w:rsidRDefault="00F27512" w:rsidP="00F27512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>
        <w:rPr>
          <w:rFonts w:ascii="Georgia" w:hAnsi="Georgia"/>
          <w:b w:val="0"/>
          <w:sz w:val="22"/>
          <w:szCs w:val="22"/>
        </w:rPr>
        <w:t>Kunden</w:t>
      </w:r>
      <w:r w:rsidR="00E617DB">
        <w:rPr>
          <w:rFonts w:ascii="Georgia" w:hAnsi="Georgia"/>
          <w:b w:val="0"/>
          <w:sz w:val="22"/>
          <w:szCs w:val="22"/>
        </w:rPr>
        <w:t xml:space="preserve"> äger</w:t>
      </w:r>
      <w:r w:rsidRPr="00EA44F0">
        <w:rPr>
          <w:rFonts w:ascii="Georgia" w:hAnsi="Georgia"/>
          <w:b w:val="0"/>
          <w:sz w:val="22"/>
          <w:szCs w:val="22"/>
        </w:rPr>
        <w:t xml:space="preserve"> rätt att säga upp detta </w:t>
      </w:r>
      <w:r w:rsidR="00E617DB">
        <w:rPr>
          <w:rFonts w:ascii="Georgia" w:hAnsi="Georgia"/>
          <w:b w:val="0"/>
          <w:sz w:val="22"/>
          <w:szCs w:val="22"/>
        </w:rPr>
        <w:t>rama</w:t>
      </w:r>
      <w:r w:rsidRPr="00EA44F0">
        <w:rPr>
          <w:rFonts w:ascii="Georgia" w:hAnsi="Georgia"/>
          <w:b w:val="0"/>
          <w:sz w:val="22"/>
          <w:szCs w:val="22"/>
        </w:rPr>
        <w:t xml:space="preserve">vtal till omedelbart upphörande för det fall: (i) Leverantören gör sig skyldig till väsentligt </w:t>
      </w:r>
      <w:r w:rsidR="00E617DB">
        <w:rPr>
          <w:rFonts w:ascii="Georgia" w:hAnsi="Georgia"/>
          <w:b w:val="0"/>
          <w:sz w:val="22"/>
          <w:szCs w:val="22"/>
        </w:rPr>
        <w:t>a</w:t>
      </w:r>
      <w:r w:rsidRPr="00EA44F0">
        <w:rPr>
          <w:rFonts w:ascii="Georgia" w:hAnsi="Georgia"/>
          <w:b w:val="0"/>
          <w:sz w:val="22"/>
          <w:szCs w:val="22"/>
        </w:rPr>
        <w:t xml:space="preserve">vtalsbrott och inte vidtar rättelse inom trettio (30) dagar efter skriftlig anmodan med hänvisning till denna punkt; (ii) om det framkommer att Leverantören lämnat oriktiga uppgifter i anbudet eller på annat sätt vid upphandlingen och dessa uppgifter har varit av icke oväsentlig betydelse för bedömningen av anbudet och tilldelning av detta </w:t>
      </w:r>
      <w:r w:rsidR="00E617DB">
        <w:rPr>
          <w:rFonts w:ascii="Georgia" w:hAnsi="Georgia"/>
          <w:b w:val="0"/>
          <w:sz w:val="22"/>
          <w:szCs w:val="22"/>
        </w:rPr>
        <w:t>rama</w:t>
      </w:r>
      <w:r w:rsidRPr="00EA44F0">
        <w:rPr>
          <w:rFonts w:ascii="Georgia" w:hAnsi="Georgia"/>
          <w:b w:val="0"/>
          <w:sz w:val="22"/>
          <w:szCs w:val="22"/>
        </w:rPr>
        <w:t xml:space="preserve">vtal; eller om (iii) Leverantören försätts i konkurs, inleder förfarande om företagsrekonstruktion, ställer in sina betalningar, inleder ackordsförhandlingar, träder i likvidation eller </w:t>
      </w:r>
      <w:proofErr w:type="gramStart"/>
      <w:r w:rsidRPr="00EA44F0">
        <w:rPr>
          <w:rFonts w:ascii="Georgia" w:hAnsi="Georgia"/>
          <w:b w:val="0"/>
          <w:sz w:val="22"/>
          <w:szCs w:val="22"/>
        </w:rPr>
        <w:t>eljest</w:t>
      </w:r>
      <w:proofErr w:type="gramEnd"/>
      <w:r w:rsidRPr="00EA44F0">
        <w:rPr>
          <w:rFonts w:ascii="Georgia" w:hAnsi="Georgia"/>
          <w:b w:val="0"/>
          <w:sz w:val="22"/>
          <w:szCs w:val="22"/>
        </w:rPr>
        <w:t xml:space="preserve"> kan anses ha kommit på obestånd.</w:t>
      </w:r>
    </w:p>
    <w:p w:rsidR="00E617DB" w:rsidRDefault="00F27512" w:rsidP="00E617DB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EA44F0">
        <w:rPr>
          <w:rFonts w:ascii="Georgia" w:hAnsi="Georgia"/>
          <w:b w:val="0"/>
          <w:sz w:val="22"/>
          <w:szCs w:val="22"/>
        </w:rPr>
        <w:t xml:space="preserve">Om </w:t>
      </w:r>
      <w:r>
        <w:rPr>
          <w:rFonts w:ascii="Georgia" w:hAnsi="Georgia"/>
          <w:b w:val="0"/>
          <w:sz w:val="22"/>
          <w:szCs w:val="22"/>
        </w:rPr>
        <w:t>Kunden</w:t>
      </w:r>
      <w:r w:rsidRPr="00EA44F0">
        <w:rPr>
          <w:rFonts w:ascii="Georgia" w:hAnsi="Georgia"/>
          <w:b w:val="0"/>
          <w:sz w:val="22"/>
          <w:szCs w:val="22"/>
        </w:rPr>
        <w:t xml:space="preserve"> säger upp </w:t>
      </w:r>
      <w:r w:rsidR="00E617DB">
        <w:rPr>
          <w:rFonts w:ascii="Georgia" w:hAnsi="Georgia"/>
          <w:b w:val="0"/>
          <w:sz w:val="22"/>
          <w:szCs w:val="22"/>
        </w:rPr>
        <w:t>rama</w:t>
      </w:r>
      <w:r w:rsidRPr="00EA44F0">
        <w:rPr>
          <w:rFonts w:ascii="Georgia" w:hAnsi="Georgia"/>
          <w:b w:val="0"/>
          <w:sz w:val="22"/>
          <w:szCs w:val="22"/>
        </w:rPr>
        <w:t>vtal</w:t>
      </w:r>
      <w:r w:rsidR="00E617DB">
        <w:rPr>
          <w:rFonts w:ascii="Georgia" w:hAnsi="Georgia"/>
          <w:b w:val="0"/>
          <w:sz w:val="22"/>
          <w:szCs w:val="22"/>
        </w:rPr>
        <w:t>et med stöd av punkt 14</w:t>
      </w:r>
      <w:r w:rsidRPr="00EA44F0">
        <w:rPr>
          <w:rFonts w:ascii="Georgia" w:hAnsi="Georgia"/>
          <w:b w:val="0"/>
          <w:sz w:val="22"/>
          <w:szCs w:val="22"/>
        </w:rPr>
        <w:t xml:space="preserve">.2 (i) eller (ii) ovan, äger </w:t>
      </w:r>
      <w:r>
        <w:rPr>
          <w:rFonts w:ascii="Georgia" w:hAnsi="Georgia"/>
          <w:b w:val="0"/>
          <w:sz w:val="22"/>
          <w:szCs w:val="22"/>
        </w:rPr>
        <w:t>Kunden</w:t>
      </w:r>
      <w:r w:rsidRPr="00EA44F0">
        <w:rPr>
          <w:rFonts w:ascii="Georgia" w:hAnsi="Georgia"/>
          <w:b w:val="0"/>
          <w:sz w:val="22"/>
          <w:szCs w:val="22"/>
        </w:rPr>
        <w:t xml:space="preserve"> rätt till skadestånd.</w:t>
      </w:r>
    </w:p>
    <w:p w:rsidR="00E05B71" w:rsidRDefault="00E05B71" w:rsidP="00E05B71">
      <w:pPr>
        <w:rPr>
          <w:lang w:eastAsia="sv-SE"/>
        </w:rPr>
      </w:pPr>
    </w:p>
    <w:p w:rsidR="008D72BA" w:rsidRDefault="008D72BA" w:rsidP="008D72BA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8D72BA">
        <w:rPr>
          <w:rFonts w:ascii="Verdana" w:hAnsi="Verdana"/>
          <w:sz w:val="28"/>
          <w:szCs w:val="28"/>
        </w:rPr>
        <w:t>Fakturering</w:t>
      </w:r>
    </w:p>
    <w:p w:rsidR="008D72BA" w:rsidRDefault="008D72BA" w:rsidP="00A30888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A30888">
        <w:rPr>
          <w:rFonts w:ascii="Georgia" w:hAnsi="Georgia"/>
          <w:b w:val="0"/>
          <w:sz w:val="22"/>
          <w:szCs w:val="22"/>
        </w:rPr>
        <w:t xml:space="preserve">Faktura i original sändes </w:t>
      </w:r>
      <w:r w:rsidR="00E05B71">
        <w:rPr>
          <w:rFonts w:ascii="Georgia" w:hAnsi="Georgia"/>
          <w:b w:val="0"/>
          <w:sz w:val="22"/>
          <w:szCs w:val="22"/>
        </w:rPr>
        <w:t>till kunden i enlighet med punkt 12.4 nedan.</w:t>
      </w:r>
      <w:r w:rsidRPr="00A30888">
        <w:rPr>
          <w:rFonts w:ascii="Georgia" w:hAnsi="Georgia"/>
          <w:b w:val="0"/>
          <w:sz w:val="22"/>
          <w:szCs w:val="22"/>
        </w:rPr>
        <w:t xml:space="preserve"> Faktura ska innehålla närmare specifikationer </w:t>
      </w:r>
      <w:r w:rsidR="00A30888" w:rsidRPr="00A30888">
        <w:rPr>
          <w:rFonts w:ascii="Georgia" w:hAnsi="Georgia"/>
          <w:b w:val="0"/>
          <w:sz w:val="22"/>
          <w:szCs w:val="22"/>
        </w:rPr>
        <w:t>avseende leveransens omfattning samt övriga lagstadgade uppgifter.</w:t>
      </w:r>
    </w:p>
    <w:p w:rsidR="00502072" w:rsidRDefault="00502072" w:rsidP="00502072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>
        <w:rPr>
          <w:rFonts w:ascii="Georgia" w:hAnsi="Georgia"/>
          <w:b w:val="0"/>
          <w:sz w:val="22"/>
          <w:szCs w:val="22"/>
        </w:rPr>
        <w:t xml:space="preserve">Betalningsvillkor ska vara 30 dagar netto. Fakturerings-, expeditions- eller liknande avgifter accepteras </w:t>
      </w:r>
      <w:proofErr w:type="gramStart"/>
      <w:r>
        <w:rPr>
          <w:rFonts w:ascii="Georgia" w:hAnsi="Georgia"/>
          <w:b w:val="0"/>
          <w:sz w:val="22"/>
          <w:szCs w:val="22"/>
        </w:rPr>
        <w:t>ej</w:t>
      </w:r>
      <w:proofErr w:type="gramEnd"/>
      <w:r>
        <w:rPr>
          <w:rFonts w:ascii="Georgia" w:hAnsi="Georgia"/>
          <w:b w:val="0"/>
          <w:sz w:val="22"/>
          <w:szCs w:val="22"/>
        </w:rPr>
        <w:t>. Villkor som anges i faktura och som strider mot detta avtal är inte bindande för Kunden. Dröjsmålsränta utgår enligt lag.</w:t>
      </w:r>
    </w:p>
    <w:p w:rsidR="00A30888" w:rsidRPr="00645C05" w:rsidRDefault="00D675E1" w:rsidP="00A30888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744581">
        <w:rPr>
          <w:rFonts w:ascii="Georgia" w:hAnsi="Georgia"/>
          <w:b w:val="0"/>
          <w:sz w:val="22"/>
          <w:szCs w:val="22"/>
        </w:rPr>
        <w:t xml:space="preserve">Är </w:t>
      </w:r>
      <w:r>
        <w:rPr>
          <w:rFonts w:ascii="Georgia" w:hAnsi="Georgia"/>
          <w:b w:val="0"/>
          <w:sz w:val="22"/>
          <w:szCs w:val="22"/>
        </w:rPr>
        <w:t>Kunden</w:t>
      </w:r>
      <w:r w:rsidRPr="00744581">
        <w:rPr>
          <w:rFonts w:ascii="Georgia" w:hAnsi="Georgia"/>
          <w:b w:val="0"/>
          <w:sz w:val="22"/>
          <w:szCs w:val="22"/>
        </w:rPr>
        <w:t xml:space="preserve"> i dröjsmål med betalning mer än trettio (30) dagar efter det Leverantören anmodat </w:t>
      </w:r>
      <w:r>
        <w:rPr>
          <w:rFonts w:ascii="Georgia" w:hAnsi="Georgia"/>
          <w:b w:val="0"/>
          <w:sz w:val="22"/>
          <w:szCs w:val="22"/>
        </w:rPr>
        <w:t>Kunden</w:t>
      </w:r>
      <w:r w:rsidRPr="00744581">
        <w:rPr>
          <w:rFonts w:ascii="Georgia" w:hAnsi="Georgia"/>
          <w:b w:val="0"/>
          <w:sz w:val="22"/>
          <w:szCs w:val="22"/>
        </w:rPr>
        <w:t xml:space="preserve"> att betala förfallet belopp får Leverantören genom skriftligt meddelande häva </w:t>
      </w:r>
      <w:r>
        <w:rPr>
          <w:rFonts w:ascii="Georgia" w:hAnsi="Georgia"/>
          <w:b w:val="0"/>
          <w:sz w:val="22"/>
          <w:szCs w:val="22"/>
        </w:rPr>
        <w:t>a</w:t>
      </w:r>
      <w:r w:rsidRPr="00744581">
        <w:rPr>
          <w:rFonts w:ascii="Georgia" w:hAnsi="Georgia"/>
          <w:b w:val="0"/>
          <w:sz w:val="22"/>
          <w:szCs w:val="22"/>
        </w:rPr>
        <w:t xml:space="preserve">vtalet i sin helhet. Häver Leverantören </w:t>
      </w:r>
      <w:r>
        <w:rPr>
          <w:rFonts w:ascii="Georgia" w:hAnsi="Georgia"/>
          <w:b w:val="0"/>
          <w:sz w:val="22"/>
          <w:szCs w:val="22"/>
        </w:rPr>
        <w:t>a</w:t>
      </w:r>
      <w:r w:rsidRPr="00744581">
        <w:rPr>
          <w:rFonts w:ascii="Georgia" w:hAnsi="Georgia"/>
          <w:b w:val="0"/>
          <w:sz w:val="22"/>
          <w:szCs w:val="22"/>
        </w:rPr>
        <w:t>vtalet har Leverantören rätt till ersättning för utfört arbete samt till skadestånd.</w:t>
      </w:r>
    </w:p>
    <w:p w:rsidR="00EA7500" w:rsidRDefault="00EA7500" w:rsidP="00EA7500">
      <w:pPr>
        <w:pStyle w:val="Rubrik2"/>
        <w:ind w:left="709" w:hanging="709"/>
        <w:rPr>
          <w:rFonts w:ascii="Georgia" w:hAnsi="Georgia"/>
          <w:b w:val="0"/>
          <w:sz w:val="22"/>
          <w:szCs w:val="22"/>
        </w:rPr>
      </w:pPr>
      <w:r w:rsidRPr="00EA7500">
        <w:rPr>
          <w:rFonts w:ascii="Georgia" w:hAnsi="Georgia"/>
          <w:b w:val="0"/>
          <w:sz w:val="22"/>
          <w:szCs w:val="22"/>
        </w:rPr>
        <w:t>Leverantören ska enligt lag (</w:t>
      </w:r>
      <w:proofErr w:type="gramStart"/>
      <w:r w:rsidRPr="00EA7500">
        <w:rPr>
          <w:rFonts w:ascii="Georgia" w:hAnsi="Georgia"/>
          <w:b w:val="0"/>
          <w:sz w:val="22"/>
          <w:szCs w:val="22"/>
        </w:rPr>
        <w:t>2018:1277</w:t>
      </w:r>
      <w:proofErr w:type="gramEnd"/>
      <w:r w:rsidRPr="00EA7500">
        <w:rPr>
          <w:rFonts w:ascii="Georgia" w:hAnsi="Georgia"/>
          <w:b w:val="0"/>
          <w:sz w:val="22"/>
          <w:szCs w:val="22"/>
        </w:rPr>
        <w:t xml:space="preserve">) om elektroniska fakturor till följd av offentlig upphandling, skicka elektronisk faktura. Med elektroniska fakturor avses i denna lag fakturor som utfärdas, översänds och tas emot i ett strukturerat elektroniskt format som gör det möjligt att behandla dem automatiskt och elektroniskt. </w:t>
      </w:r>
    </w:p>
    <w:p w:rsidR="00502072" w:rsidRPr="00502072" w:rsidRDefault="00EA7500" w:rsidP="00EA7500">
      <w:pPr>
        <w:pStyle w:val="Rubrik2"/>
        <w:numPr>
          <w:ilvl w:val="0"/>
          <w:numId w:val="0"/>
        </w:numPr>
        <w:ind w:left="709"/>
        <w:rPr>
          <w:rFonts w:ascii="Georgia" w:hAnsi="Georgia"/>
          <w:b w:val="0"/>
          <w:sz w:val="22"/>
          <w:szCs w:val="22"/>
        </w:rPr>
      </w:pPr>
      <w:r w:rsidRPr="00EA7500">
        <w:rPr>
          <w:rFonts w:ascii="Georgia" w:hAnsi="Georgia"/>
          <w:b w:val="0"/>
          <w:sz w:val="22"/>
          <w:szCs w:val="22"/>
        </w:rPr>
        <w:t xml:space="preserve">För detta ändamål använder Storstockholms brandförsvar fakturaväxeln </w:t>
      </w:r>
      <w:proofErr w:type="spellStart"/>
      <w:r w:rsidRPr="00EA7500">
        <w:rPr>
          <w:rFonts w:ascii="Georgia" w:hAnsi="Georgia"/>
          <w:b w:val="0"/>
          <w:bCs w:val="0"/>
          <w:sz w:val="22"/>
          <w:szCs w:val="22"/>
        </w:rPr>
        <w:t>InExchange</w:t>
      </w:r>
      <w:proofErr w:type="spellEnd"/>
      <w:r w:rsidRPr="00EA7500">
        <w:rPr>
          <w:rFonts w:ascii="Georgia" w:hAnsi="Georgia"/>
          <w:b w:val="0"/>
          <w:sz w:val="22"/>
          <w:szCs w:val="22"/>
        </w:rPr>
        <w:t xml:space="preserve"> med </w:t>
      </w:r>
      <w:r w:rsidRPr="00EA7500">
        <w:rPr>
          <w:rFonts w:ascii="Georgia" w:hAnsi="Georgia"/>
          <w:b w:val="0"/>
          <w:bCs w:val="0"/>
          <w:sz w:val="22"/>
          <w:szCs w:val="22"/>
        </w:rPr>
        <w:t>GLN nr 736222000356</w:t>
      </w:r>
      <w:r w:rsidRPr="00EA7500">
        <w:rPr>
          <w:rFonts w:ascii="Georgia" w:hAnsi="Georgia"/>
          <w:b w:val="0"/>
          <w:sz w:val="22"/>
          <w:szCs w:val="22"/>
        </w:rPr>
        <w:t>. </w:t>
      </w:r>
    </w:p>
    <w:p w:rsidR="00CD595C" w:rsidRPr="00957D20" w:rsidRDefault="00CD595C" w:rsidP="005F5DDB">
      <w:pPr>
        <w:pStyle w:val="Rubrik2"/>
        <w:numPr>
          <w:ilvl w:val="0"/>
          <w:numId w:val="0"/>
        </w:numPr>
        <w:ind w:left="709" w:hanging="709"/>
        <w:rPr>
          <w:rFonts w:ascii="Georgia" w:hAnsi="Georgia"/>
          <w:b w:val="0"/>
          <w:sz w:val="22"/>
          <w:szCs w:val="22"/>
        </w:rPr>
      </w:pPr>
    </w:p>
    <w:p w:rsidR="00502072" w:rsidRPr="00502072" w:rsidRDefault="00502072" w:rsidP="00502072">
      <w:pPr>
        <w:pStyle w:val="Rubrik1"/>
        <w:ind w:left="709" w:hanging="709"/>
        <w:rPr>
          <w:rFonts w:ascii="Verdana" w:hAnsi="Verdana"/>
          <w:sz w:val="28"/>
          <w:szCs w:val="28"/>
        </w:rPr>
      </w:pPr>
      <w:r w:rsidRPr="00502072">
        <w:rPr>
          <w:rFonts w:ascii="Verdana" w:hAnsi="Verdana"/>
          <w:sz w:val="28"/>
          <w:szCs w:val="28"/>
        </w:rPr>
        <w:t>Allmänna bestämmelser</w:t>
      </w:r>
    </w:p>
    <w:p w:rsidR="00502072" w:rsidRDefault="00502072" w:rsidP="00502072">
      <w:pPr>
        <w:pStyle w:val="Rubrik2"/>
        <w:numPr>
          <w:ilvl w:val="1"/>
          <w:numId w:val="35"/>
        </w:numPr>
        <w:rPr>
          <w:rFonts w:ascii="Georgia" w:hAnsi="Georgia"/>
          <w:b w:val="0"/>
          <w:sz w:val="22"/>
          <w:szCs w:val="22"/>
        </w:rPr>
      </w:pPr>
      <w:r>
        <w:rPr>
          <w:rFonts w:ascii="Georgia" w:hAnsi="Georgia"/>
          <w:b w:val="0"/>
          <w:sz w:val="22"/>
          <w:szCs w:val="22"/>
        </w:rPr>
        <w:t>I övrigt och vid enskilda leveranser tillämpas ALOS 05.</w:t>
      </w:r>
    </w:p>
    <w:p w:rsidR="00AC7D87" w:rsidRPr="00AC7D87" w:rsidRDefault="00AC7D87" w:rsidP="00502072">
      <w:pPr>
        <w:rPr>
          <w:rFonts w:ascii="Georgia" w:hAnsi="Georgia"/>
          <w:lang w:eastAsia="sv-SE"/>
        </w:rPr>
      </w:pPr>
    </w:p>
    <w:p w:rsidR="00AC7D87" w:rsidRDefault="00AC7D87" w:rsidP="00502072">
      <w:pPr>
        <w:rPr>
          <w:rFonts w:ascii="Georgia" w:hAnsi="Georgia"/>
          <w:lang w:eastAsia="sv-SE"/>
        </w:rPr>
      </w:pPr>
    </w:p>
    <w:p w:rsidR="00B0369E" w:rsidRDefault="00B0369E" w:rsidP="00502072">
      <w:pPr>
        <w:rPr>
          <w:rFonts w:ascii="Georgia" w:hAnsi="Georgia"/>
          <w:lang w:eastAsia="sv-SE"/>
        </w:rPr>
      </w:pPr>
    </w:p>
    <w:p w:rsidR="00B0369E" w:rsidRPr="00AC7D87" w:rsidRDefault="00B0369E" w:rsidP="00502072">
      <w:pPr>
        <w:rPr>
          <w:rFonts w:ascii="Georgia" w:hAnsi="Georgia"/>
          <w:lang w:eastAsia="sv-SE"/>
        </w:rPr>
      </w:pPr>
    </w:p>
    <w:p w:rsidR="00502072" w:rsidRPr="00AC7D87" w:rsidRDefault="00B91E9C" w:rsidP="00502072">
      <w:pPr>
        <w:rPr>
          <w:rFonts w:ascii="Georgia" w:hAnsi="Georgia"/>
          <w:lang w:eastAsia="sv-SE"/>
        </w:rPr>
      </w:pPr>
      <w:r>
        <w:rPr>
          <w:rFonts w:ascii="Georgia" w:hAnsi="Georgia"/>
          <w:lang w:eastAsia="sv-SE"/>
        </w:rPr>
        <w:t>Detta Rama</w:t>
      </w:r>
      <w:r w:rsidR="00502072" w:rsidRPr="00AC7D87">
        <w:rPr>
          <w:rFonts w:ascii="Georgia" w:hAnsi="Georgia"/>
          <w:lang w:eastAsia="sv-SE"/>
        </w:rPr>
        <w:t>vtal har upprättats i två exemplar varav parterna tagit var sitt.</w:t>
      </w:r>
    </w:p>
    <w:p w:rsidR="00AC7D87" w:rsidRPr="00AC7D87" w:rsidRDefault="00AC7D87" w:rsidP="00502072">
      <w:pPr>
        <w:rPr>
          <w:rFonts w:ascii="Georgia" w:hAnsi="Georgia"/>
          <w:lang w:eastAsia="sv-SE"/>
        </w:rPr>
      </w:pPr>
    </w:p>
    <w:p w:rsidR="00AC7D87" w:rsidRPr="00AC7D87" w:rsidRDefault="00AC7D87" w:rsidP="00502072">
      <w:pPr>
        <w:rPr>
          <w:rFonts w:ascii="Georgia" w:hAnsi="Georgia"/>
          <w:lang w:eastAsia="sv-SE"/>
        </w:rPr>
      </w:pPr>
      <w:r w:rsidRPr="00AC7D87">
        <w:rPr>
          <w:rFonts w:ascii="Georgia" w:hAnsi="Georgia"/>
          <w:lang w:eastAsia="sv-SE"/>
        </w:rPr>
        <w:t>Stockholm den          /          20</w:t>
      </w:r>
      <w:r w:rsidR="00D56F70">
        <w:rPr>
          <w:rFonts w:ascii="Georgia" w:hAnsi="Georgia"/>
          <w:lang w:eastAsia="sv-SE"/>
        </w:rPr>
        <w:t>20</w:t>
      </w:r>
      <w:r w:rsidR="00D56F70">
        <w:rPr>
          <w:rFonts w:ascii="Georgia" w:hAnsi="Georgia"/>
          <w:lang w:eastAsia="sv-SE"/>
        </w:rPr>
        <w:tab/>
      </w:r>
      <w:r w:rsidR="00D56F70">
        <w:rPr>
          <w:rFonts w:ascii="Georgia" w:hAnsi="Georgia"/>
          <w:lang w:eastAsia="sv-SE"/>
        </w:rPr>
        <w:tab/>
      </w:r>
      <w:r w:rsidR="00D56F70">
        <w:rPr>
          <w:rFonts w:ascii="Georgia" w:hAnsi="Georgia"/>
          <w:lang w:eastAsia="sv-SE"/>
        </w:rPr>
        <w:tab/>
      </w:r>
      <w:r w:rsidRPr="00AC7D87">
        <w:rPr>
          <w:rFonts w:ascii="Georgia" w:hAnsi="Georgia"/>
          <w:lang w:eastAsia="sv-SE"/>
        </w:rPr>
        <w:t xml:space="preserve">          /          20</w:t>
      </w:r>
      <w:r w:rsidR="00D56F70">
        <w:rPr>
          <w:rFonts w:ascii="Georgia" w:hAnsi="Georgia"/>
          <w:lang w:eastAsia="sv-SE"/>
        </w:rPr>
        <w:t>20</w:t>
      </w:r>
    </w:p>
    <w:p w:rsidR="00AC7D87" w:rsidRPr="00AC7D87" w:rsidRDefault="00AC7D87" w:rsidP="00502072">
      <w:pPr>
        <w:rPr>
          <w:rFonts w:ascii="Georgia" w:hAnsi="Georgia"/>
          <w:lang w:eastAsia="sv-SE"/>
        </w:rPr>
      </w:pPr>
      <w:r w:rsidRPr="00AC7D87">
        <w:rPr>
          <w:rFonts w:ascii="Georgia" w:hAnsi="Georgia"/>
          <w:lang w:eastAsia="sv-SE"/>
        </w:rPr>
        <w:t>För Storstockholms brandförsvar</w:t>
      </w:r>
      <w:r w:rsidRPr="00AC7D87">
        <w:rPr>
          <w:rFonts w:ascii="Georgia" w:hAnsi="Georgia"/>
          <w:lang w:eastAsia="sv-SE"/>
        </w:rPr>
        <w:tab/>
      </w:r>
      <w:r w:rsidRPr="00AC7D87">
        <w:rPr>
          <w:rFonts w:ascii="Georgia" w:hAnsi="Georgia"/>
          <w:lang w:eastAsia="sv-SE"/>
        </w:rPr>
        <w:tab/>
      </w:r>
      <w:r w:rsidRPr="00AD1821">
        <w:rPr>
          <w:rFonts w:ascii="Georgia" w:hAnsi="Georgia"/>
          <w:lang w:eastAsia="sv-SE"/>
        </w:rPr>
        <w:t xml:space="preserve">För </w:t>
      </w:r>
    </w:p>
    <w:p w:rsidR="00AC7D87" w:rsidRPr="00AC7D87" w:rsidRDefault="00AC7D87" w:rsidP="00502072">
      <w:pPr>
        <w:rPr>
          <w:rFonts w:ascii="Georgia" w:hAnsi="Georgia"/>
          <w:lang w:eastAsia="sv-SE"/>
        </w:rPr>
      </w:pPr>
    </w:p>
    <w:p w:rsidR="00AC7D87" w:rsidRPr="00AC7D87" w:rsidRDefault="00AC7D87" w:rsidP="00502072">
      <w:pPr>
        <w:rPr>
          <w:rFonts w:ascii="Georgia" w:hAnsi="Georgia"/>
          <w:lang w:eastAsia="sv-SE"/>
        </w:rPr>
      </w:pPr>
    </w:p>
    <w:p w:rsidR="00AC7D87" w:rsidRPr="00AC7D87" w:rsidRDefault="00AC7D87" w:rsidP="00502072">
      <w:pPr>
        <w:rPr>
          <w:rFonts w:ascii="Georgia" w:hAnsi="Georgia"/>
          <w:lang w:eastAsia="sv-SE"/>
        </w:rPr>
      </w:pPr>
    </w:p>
    <w:p w:rsidR="00AC7D87" w:rsidRPr="00AC7D87" w:rsidRDefault="00AC7D87" w:rsidP="00502072">
      <w:pPr>
        <w:rPr>
          <w:rFonts w:ascii="Georgia" w:hAnsi="Georgia"/>
          <w:lang w:eastAsia="sv-SE"/>
        </w:rPr>
      </w:pPr>
      <w:r>
        <w:rPr>
          <w:rFonts w:ascii="Georgia" w:hAnsi="Georgia"/>
          <w:lang w:eastAsia="sv-SE"/>
        </w:rPr>
        <w:t>_________________________</w:t>
      </w:r>
      <w:r>
        <w:rPr>
          <w:rFonts w:ascii="Georgia" w:hAnsi="Georgia"/>
          <w:lang w:eastAsia="sv-SE"/>
        </w:rPr>
        <w:tab/>
      </w:r>
      <w:r>
        <w:rPr>
          <w:rFonts w:ascii="Georgia" w:hAnsi="Georgia"/>
          <w:lang w:eastAsia="sv-SE"/>
        </w:rPr>
        <w:tab/>
        <w:t>__________________________</w:t>
      </w:r>
    </w:p>
    <w:p w:rsidR="00AC7D87" w:rsidRPr="00AC7D87" w:rsidRDefault="00AC7D87" w:rsidP="00502072">
      <w:pPr>
        <w:rPr>
          <w:rFonts w:ascii="Georgia" w:hAnsi="Georgia"/>
          <w:lang w:eastAsia="sv-SE"/>
        </w:rPr>
      </w:pPr>
      <w:r w:rsidRPr="00AC7D87">
        <w:rPr>
          <w:rFonts w:ascii="Georgia" w:hAnsi="Georgia"/>
          <w:lang w:eastAsia="sv-SE"/>
        </w:rPr>
        <w:t>Svante Borg</w:t>
      </w:r>
      <w:r w:rsidRPr="00AC7D87">
        <w:rPr>
          <w:rFonts w:ascii="Georgia" w:hAnsi="Georgia"/>
          <w:lang w:eastAsia="sv-SE"/>
        </w:rPr>
        <w:tab/>
      </w:r>
      <w:r w:rsidRPr="00AC7D87">
        <w:rPr>
          <w:rFonts w:ascii="Georgia" w:hAnsi="Georgia"/>
          <w:lang w:eastAsia="sv-SE"/>
        </w:rPr>
        <w:tab/>
      </w:r>
      <w:r w:rsidRPr="00AC7D87">
        <w:rPr>
          <w:rFonts w:ascii="Georgia" w:hAnsi="Georgia"/>
          <w:lang w:eastAsia="sv-SE"/>
        </w:rPr>
        <w:tab/>
      </w:r>
      <w:r w:rsidR="00AD1821">
        <w:rPr>
          <w:rFonts w:ascii="Georgia" w:hAnsi="Georgia"/>
          <w:lang w:eastAsia="sv-SE"/>
        </w:rPr>
        <w:tab/>
      </w:r>
    </w:p>
    <w:p w:rsidR="00AC7D87" w:rsidRDefault="00AD1821" w:rsidP="00502072">
      <w:pPr>
        <w:rPr>
          <w:lang w:eastAsia="sv-SE"/>
        </w:rPr>
      </w:pPr>
      <w:r>
        <w:rPr>
          <w:rFonts w:ascii="Georgia" w:hAnsi="Georgia"/>
          <w:lang w:eastAsia="sv-SE"/>
        </w:rPr>
        <w:t>Förbundsdirektör</w:t>
      </w:r>
      <w:r>
        <w:rPr>
          <w:rFonts w:ascii="Georgia" w:hAnsi="Georgia"/>
          <w:lang w:eastAsia="sv-SE"/>
        </w:rPr>
        <w:tab/>
      </w:r>
      <w:r>
        <w:rPr>
          <w:rFonts w:ascii="Georgia" w:hAnsi="Georgia"/>
          <w:lang w:eastAsia="sv-SE"/>
        </w:rPr>
        <w:tab/>
      </w:r>
      <w:r>
        <w:rPr>
          <w:rFonts w:ascii="Georgia" w:hAnsi="Georgia"/>
          <w:lang w:eastAsia="sv-SE"/>
        </w:rPr>
        <w:tab/>
      </w:r>
    </w:p>
    <w:sectPr w:rsidR="00AC7D87" w:rsidSect="00D56F70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A06" w:rsidRDefault="001F4A06" w:rsidP="007137F0">
      <w:pPr>
        <w:spacing w:after="0" w:line="240" w:lineRule="auto"/>
      </w:pPr>
      <w:r>
        <w:separator/>
      </w:r>
    </w:p>
  </w:endnote>
  <w:endnote w:type="continuationSeparator" w:id="0">
    <w:p w:rsidR="001F4A06" w:rsidRDefault="001F4A06" w:rsidP="0071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4278554"/>
      <w:docPartObj>
        <w:docPartGallery w:val="Page Numbers (Bottom of Page)"/>
        <w:docPartUnique/>
      </w:docPartObj>
    </w:sdtPr>
    <w:sdtEndPr/>
    <w:sdtContent>
      <w:p w:rsidR="001F4A06" w:rsidRDefault="001F4A06">
        <w:pPr>
          <w:pStyle w:val="Sidfo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69E">
          <w:rPr>
            <w:noProof/>
          </w:rPr>
          <w:t>1</w:t>
        </w:r>
        <w:r>
          <w:fldChar w:fldCharType="end"/>
        </w:r>
      </w:p>
    </w:sdtContent>
  </w:sdt>
  <w:p w:rsidR="001F4A06" w:rsidRDefault="001F4A06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A06" w:rsidRDefault="001F4A06" w:rsidP="007137F0">
      <w:pPr>
        <w:spacing w:after="0" w:line="240" w:lineRule="auto"/>
      </w:pPr>
      <w:r>
        <w:separator/>
      </w:r>
    </w:p>
  </w:footnote>
  <w:footnote w:type="continuationSeparator" w:id="0">
    <w:p w:rsidR="001F4A06" w:rsidRDefault="001F4A06" w:rsidP="0071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06" w:rsidRPr="002010CB" w:rsidRDefault="001F4A06">
    <w:pPr>
      <w:pStyle w:val="Sidhuvud"/>
      <w:rPr>
        <w:rFonts w:ascii="Georgia" w:hAnsi="Georgia"/>
      </w:rPr>
    </w:pPr>
    <w:r>
      <w:tab/>
    </w:r>
    <w:r>
      <w:tab/>
    </w:r>
  </w:p>
  <w:p w:rsidR="001F4A06" w:rsidRDefault="00CB10F3">
    <w:pPr>
      <w:pStyle w:val="Sidhuvud"/>
      <w:rPr>
        <w:rFonts w:ascii="Georgia" w:hAnsi="Georgia"/>
      </w:rPr>
    </w:pPr>
    <w:r>
      <w:rPr>
        <w:rFonts w:ascii="Georgia" w:hAnsi="Georgia"/>
      </w:rPr>
      <w:tab/>
    </w:r>
    <w:r>
      <w:rPr>
        <w:rFonts w:ascii="Georgia" w:hAnsi="Georgia"/>
      </w:rPr>
      <w:tab/>
      <w:t>Dnr</w:t>
    </w:r>
    <w:r w:rsidR="007A2F3F">
      <w:rPr>
        <w:rFonts w:ascii="Georgia" w:hAnsi="Georgia"/>
      </w:rPr>
      <w:t>.</w:t>
    </w:r>
    <w:r>
      <w:rPr>
        <w:rFonts w:ascii="Georgia" w:hAnsi="Georgia"/>
      </w:rPr>
      <w:t xml:space="preserve"> </w:t>
    </w:r>
    <w:r w:rsidR="00C52817">
      <w:rPr>
        <w:rFonts w:ascii="Georgia" w:hAnsi="Georgia"/>
      </w:rPr>
      <w:t>XXX</w:t>
    </w:r>
    <w:r w:rsidR="007A2F3F" w:rsidRPr="007A2F3F">
      <w:rPr>
        <w:rFonts w:ascii="Georgia" w:hAnsi="Georgia"/>
      </w:rPr>
      <w:t>-</w:t>
    </w:r>
    <w:r w:rsidR="00C52817">
      <w:rPr>
        <w:rFonts w:ascii="Georgia" w:hAnsi="Georgia"/>
      </w:rPr>
      <w:t>XXXX</w:t>
    </w:r>
    <w:r w:rsidR="007A2F3F" w:rsidRPr="007A2F3F">
      <w:rPr>
        <w:rFonts w:ascii="Georgia" w:hAnsi="Georgia"/>
      </w:rPr>
      <w:t>/20</w:t>
    </w:r>
    <w:r w:rsidR="00C52817">
      <w:rPr>
        <w:rFonts w:ascii="Georgia" w:hAnsi="Georgia"/>
      </w:rPr>
      <w:t>20</w:t>
    </w:r>
  </w:p>
  <w:p w:rsidR="001F4A06" w:rsidRPr="002010CB" w:rsidRDefault="001F4A06">
    <w:pPr>
      <w:pStyle w:val="Sidhuvud"/>
      <w:rPr>
        <w:rFonts w:ascii="Georgia" w:hAnsi="Georgia"/>
      </w:rPr>
    </w:pPr>
    <w:r>
      <w:rPr>
        <w:rFonts w:ascii="Georgia" w:hAnsi="Georg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46E6"/>
    <w:multiLevelType w:val="hybridMultilevel"/>
    <w:tmpl w:val="100614E8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07F54"/>
    <w:multiLevelType w:val="hybridMultilevel"/>
    <w:tmpl w:val="AC723194"/>
    <w:lvl w:ilvl="0" w:tplc="041D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" w15:restartNumberingAfterBreak="0">
    <w:nsid w:val="17444FF4"/>
    <w:multiLevelType w:val="multilevel"/>
    <w:tmpl w:val="739A5292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680"/>
        </w:tabs>
        <w:ind w:left="576" w:hanging="576"/>
      </w:pPr>
      <w:rPr>
        <w:rFonts w:ascii="Georgia" w:hAnsi="Georgia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Rubri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0D0479"/>
    <w:multiLevelType w:val="hybridMultilevel"/>
    <w:tmpl w:val="7F509E5C"/>
    <w:lvl w:ilvl="0" w:tplc="041D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D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5F96E9D"/>
    <w:multiLevelType w:val="multilevel"/>
    <w:tmpl w:val="F5F68F6A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 w15:restartNumberingAfterBreak="0">
    <w:nsid w:val="444836FC"/>
    <w:multiLevelType w:val="hybridMultilevel"/>
    <w:tmpl w:val="499898B6"/>
    <w:lvl w:ilvl="0" w:tplc="041D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4B927589"/>
    <w:multiLevelType w:val="hybridMultilevel"/>
    <w:tmpl w:val="D77402B4"/>
    <w:lvl w:ilvl="0" w:tplc="041D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F1063DF"/>
    <w:multiLevelType w:val="hybridMultilevel"/>
    <w:tmpl w:val="5B903B28"/>
    <w:lvl w:ilvl="0" w:tplc="041D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62BF7260"/>
    <w:multiLevelType w:val="hybridMultilevel"/>
    <w:tmpl w:val="1C0EBDF6"/>
    <w:lvl w:ilvl="0" w:tplc="041D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6A0A4822"/>
    <w:multiLevelType w:val="hybridMultilevel"/>
    <w:tmpl w:val="E3BA1B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77C47"/>
    <w:multiLevelType w:val="hybridMultilevel"/>
    <w:tmpl w:val="529C9140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77EF1"/>
    <w:multiLevelType w:val="hybridMultilevel"/>
    <w:tmpl w:val="76E0EE3C"/>
    <w:lvl w:ilvl="0" w:tplc="D7CA013A">
      <w:start w:val="1"/>
      <w:numFmt w:val="upperLetter"/>
      <w:lvlText w:val="%1."/>
      <w:lvlJc w:val="left"/>
      <w:pPr>
        <w:ind w:left="202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744" w:hanging="360"/>
      </w:pPr>
    </w:lvl>
    <w:lvl w:ilvl="2" w:tplc="041D001B" w:tentative="1">
      <w:start w:val="1"/>
      <w:numFmt w:val="lowerRoman"/>
      <w:lvlText w:val="%3."/>
      <w:lvlJc w:val="right"/>
      <w:pPr>
        <w:ind w:left="3464" w:hanging="180"/>
      </w:pPr>
    </w:lvl>
    <w:lvl w:ilvl="3" w:tplc="041D000F" w:tentative="1">
      <w:start w:val="1"/>
      <w:numFmt w:val="decimal"/>
      <w:lvlText w:val="%4."/>
      <w:lvlJc w:val="left"/>
      <w:pPr>
        <w:ind w:left="4184" w:hanging="360"/>
      </w:pPr>
    </w:lvl>
    <w:lvl w:ilvl="4" w:tplc="041D0019" w:tentative="1">
      <w:start w:val="1"/>
      <w:numFmt w:val="lowerLetter"/>
      <w:lvlText w:val="%5."/>
      <w:lvlJc w:val="left"/>
      <w:pPr>
        <w:ind w:left="4904" w:hanging="360"/>
      </w:pPr>
    </w:lvl>
    <w:lvl w:ilvl="5" w:tplc="041D001B" w:tentative="1">
      <w:start w:val="1"/>
      <w:numFmt w:val="lowerRoman"/>
      <w:lvlText w:val="%6."/>
      <w:lvlJc w:val="right"/>
      <w:pPr>
        <w:ind w:left="5624" w:hanging="180"/>
      </w:pPr>
    </w:lvl>
    <w:lvl w:ilvl="6" w:tplc="041D000F" w:tentative="1">
      <w:start w:val="1"/>
      <w:numFmt w:val="decimal"/>
      <w:lvlText w:val="%7."/>
      <w:lvlJc w:val="left"/>
      <w:pPr>
        <w:ind w:left="6344" w:hanging="360"/>
      </w:pPr>
    </w:lvl>
    <w:lvl w:ilvl="7" w:tplc="041D0019" w:tentative="1">
      <w:start w:val="1"/>
      <w:numFmt w:val="lowerLetter"/>
      <w:lvlText w:val="%8."/>
      <w:lvlJc w:val="left"/>
      <w:pPr>
        <w:ind w:left="7064" w:hanging="360"/>
      </w:pPr>
    </w:lvl>
    <w:lvl w:ilvl="8" w:tplc="041D001B" w:tentative="1">
      <w:start w:val="1"/>
      <w:numFmt w:val="lowerRoman"/>
      <w:lvlText w:val="%9."/>
      <w:lvlJc w:val="right"/>
      <w:pPr>
        <w:ind w:left="7784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2"/>
    <w:lvlOverride w:ilvl="0">
      <w:lvl w:ilvl="0">
        <w:start w:val="1"/>
        <w:numFmt w:val="decimal"/>
        <w:pStyle w:val="Rubrik1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Rubrik2"/>
        <w:lvlText w:val="%1.%2"/>
        <w:lvlJc w:val="left"/>
        <w:pPr>
          <w:tabs>
            <w:tab w:val="num" w:pos="680"/>
          </w:tabs>
          <w:ind w:left="576" w:hanging="576"/>
        </w:pPr>
        <w:rPr>
          <w:rFonts w:ascii="Georgia" w:hAnsi="Georgia" w:hint="default"/>
          <w:b w:val="0"/>
          <w:i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pStyle w:val="Rubrik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Rubrik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Rubrik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Rubrik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Rubrik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Rubrik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Rubrik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11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"/>
  </w:num>
  <w:num w:numId="38">
    <w:abstractNumId w:val="1"/>
  </w:num>
  <w:num w:numId="39">
    <w:abstractNumId w:val="2"/>
  </w:num>
  <w:num w:numId="40">
    <w:abstractNumId w:val="2"/>
  </w:num>
  <w:num w:numId="4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58A"/>
    <w:rsid w:val="00007258"/>
    <w:rsid w:val="0001511C"/>
    <w:rsid w:val="00022436"/>
    <w:rsid w:val="00027E34"/>
    <w:rsid w:val="000323A8"/>
    <w:rsid w:val="00033EF5"/>
    <w:rsid w:val="00034776"/>
    <w:rsid w:val="00040A3B"/>
    <w:rsid w:val="00041A9A"/>
    <w:rsid w:val="00051F75"/>
    <w:rsid w:val="0005259A"/>
    <w:rsid w:val="000618CD"/>
    <w:rsid w:val="000A31FD"/>
    <w:rsid w:val="000B46CF"/>
    <w:rsid w:val="000B74EF"/>
    <w:rsid w:val="000E46C0"/>
    <w:rsid w:val="000F1D28"/>
    <w:rsid w:val="000F5B8E"/>
    <w:rsid w:val="000F6CB8"/>
    <w:rsid w:val="001068C9"/>
    <w:rsid w:val="00110EB7"/>
    <w:rsid w:val="00111327"/>
    <w:rsid w:val="00120E18"/>
    <w:rsid w:val="00124551"/>
    <w:rsid w:val="001358B6"/>
    <w:rsid w:val="001400D0"/>
    <w:rsid w:val="00140D27"/>
    <w:rsid w:val="001458DC"/>
    <w:rsid w:val="001617F9"/>
    <w:rsid w:val="00161C6A"/>
    <w:rsid w:val="00183F65"/>
    <w:rsid w:val="00187851"/>
    <w:rsid w:val="001A3501"/>
    <w:rsid w:val="001C2EBE"/>
    <w:rsid w:val="001D68DF"/>
    <w:rsid w:val="001E382A"/>
    <w:rsid w:val="001F4A06"/>
    <w:rsid w:val="001F4BD1"/>
    <w:rsid w:val="00200293"/>
    <w:rsid w:val="002010CB"/>
    <w:rsid w:val="00205877"/>
    <w:rsid w:val="0021649A"/>
    <w:rsid w:val="002234D8"/>
    <w:rsid w:val="00232C76"/>
    <w:rsid w:val="00247589"/>
    <w:rsid w:val="00252E85"/>
    <w:rsid w:val="0025482B"/>
    <w:rsid w:val="00260233"/>
    <w:rsid w:val="00295273"/>
    <w:rsid w:val="002A2DE1"/>
    <w:rsid w:val="002A383C"/>
    <w:rsid w:val="002B0877"/>
    <w:rsid w:val="002B223E"/>
    <w:rsid w:val="002D05E7"/>
    <w:rsid w:val="002D53CD"/>
    <w:rsid w:val="002D58CF"/>
    <w:rsid w:val="002D767C"/>
    <w:rsid w:val="002F1C93"/>
    <w:rsid w:val="002F601A"/>
    <w:rsid w:val="00311639"/>
    <w:rsid w:val="00313C5C"/>
    <w:rsid w:val="0032155A"/>
    <w:rsid w:val="0034450B"/>
    <w:rsid w:val="00357FB0"/>
    <w:rsid w:val="00377820"/>
    <w:rsid w:val="0039229C"/>
    <w:rsid w:val="003A342D"/>
    <w:rsid w:val="003C4B09"/>
    <w:rsid w:val="003C55B4"/>
    <w:rsid w:val="003D6886"/>
    <w:rsid w:val="003E5D5A"/>
    <w:rsid w:val="00401B8B"/>
    <w:rsid w:val="00404DD9"/>
    <w:rsid w:val="00411C19"/>
    <w:rsid w:val="00416AA0"/>
    <w:rsid w:val="00427540"/>
    <w:rsid w:val="00431490"/>
    <w:rsid w:val="004329FB"/>
    <w:rsid w:val="004352D8"/>
    <w:rsid w:val="00454E68"/>
    <w:rsid w:val="00455078"/>
    <w:rsid w:val="00461996"/>
    <w:rsid w:val="004628FB"/>
    <w:rsid w:val="00466BB6"/>
    <w:rsid w:val="00473108"/>
    <w:rsid w:val="004865ED"/>
    <w:rsid w:val="00493EDF"/>
    <w:rsid w:val="004D148E"/>
    <w:rsid w:val="004D5FC8"/>
    <w:rsid w:val="004E45A1"/>
    <w:rsid w:val="004E5A75"/>
    <w:rsid w:val="004F2F64"/>
    <w:rsid w:val="00502072"/>
    <w:rsid w:val="00515F8A"/>
    <w:rsid w:val="0052445C"/>
    <w:rsid w:val="00534DF7"/>
    <w:rsid w:val="00551A92"/>
    <w:rsid w:val="005674DB"/>
    <w:rsid w:val="005718CE"/>
    <w:rsid w:val="00583685"/>
    <w:rsid w:val="005842E1"/>
    <w:rsid w:val="005A4458"/>
    <w:rsid w:val="005B41D4"/>
    <w:rsid w:val="005B4A28"/>
    <w:rsid w:val="005B5B5B"/>
    <w:rsid w:val="005B67E2"/>
    <w:rsid w:val="005C410E"/>
    <w:rsid w:val="005C6AF8"/>
    <w:rsid w:val="005C77A5"/>
    <w:rsid w:val="005D055C"/>
    <w:rsid w:val="005E5AC4"/>
    <w:rsid w:val="005F29D8"/>
    <w:rsid w:val="005F5DDB"/>
    <w:rsid w:val="005F5DE5"/>
    <w:rsid w:val="00601929"/>
    <w:rsid w:val="0062258A"/>
    <w:rsid w:val="006238CB"/>
    <w:rsid w:val="00632419"/>
    <w:rsid w:val="00645C05"/>
    <w:rsid w:val="0065140D"/>
    <w:rsid w:val="00663BEF"/>
    <w:rsid w:val="0067644C"/>
    <w:rsid w:val="00676958"/>
    <w:rsid w:val="00681E7A"/>
    <w:rsid w:val="00691CF1"/>
    <w:rsid w:val="00693DBC"/>
    <w:rsid w:val="006B08E1"/>
    <w:rsid w:val="006C2F47"/>
    <w:rsid w:val="006E29AA"/>
    <w:rsid w:val="00701920"/>
    <w:rsid w:val="00705C7A"/>
    <w:rsid w:val="0070701A"/>
    <w:rsid w:val="00710DC1"/>
    <w:rsid w:val="007137F0"/>
    <w:rsid w:val="00744581"/>
    <w:rsid w:val="00756772"/>
    <w:rsid w:val="007629B2"/>
    <w:rsid w:val="00762C96"/>
    <w:rsid w:val="00763465"/>
    <w:rsid w:val="00765267"/>
    <w:rsid w:val="0076693F"/>
    <w:rsid w:val="00772DF1"/>
    <w:rsid w:val="00776775"/>
    <w:rsid w:val="007773B4"/>
    <w:rsid w:val="007A19C9"/>
    <w:rsid w:val="007A2F3F"/>
    <w:rsid w:val="007B7DED"/>
    <w:rsid w:val="007C4D9C"/>
    <w:rsid w:val="007E1FA0"/>
    <w:rsid w:val="00803516"/>
    <w:rsid w:val="00812D27"/>
    <w:rsid w:val="00815A4C"/>
    <w:rsid w:val="008220C6"/>
    <w:rsid w:val="00824B1C"/>
    <w:rsid w:val="008309AD"/>
    <w:rsid w:val="00830ACC"/>
    <w:rsid w:val="008351EA"/>
    <w:rsid w:val="00864F99"/>
    <w:rsid w:val="0087072D"/>
    <w:rsid w:val="00871C52"/>
    <w:rsid w:val="00871EA6"/>
    <w:rsid w:val="00883C6B"/>
    <w:rsid w:val="00887036"/>
    <w:rsid w:val="008904AB"/>
    <w:rsid w:val="00897504"/>
    <w:rsid w:val="008B4A22"/>
    <w:rsid w:val="008C380E"/>
    <w:rsid w:val="008C538E"/>
    <w:rsid w:val="008D72BA"/>
    <w:rsid w:val="008E3B1C"/>
    <w:rsid w:val="008F5F12"/>
    <w:rsid w:val="00911483"/>
    <w:rsid w:val="00925F74"/>
    <w:rsid w:val="00957D20"/>
    <w:rsid w:val="009675B1"/>
    <w:rsid w:val="009705C2"/>
    <w:rsid w:val="009707CA"/>
    <w:rsid w:val="0097470C"/>
    <w:rsid w:val="00984826"/>
    <w:rsid w:val="009920B4"/>
    <w:rsid w:val="009A065C"/>
    <w:rsid w:val="009A463C"/>
    <w:rsid w:val="009A54D2"/>
    <w:rsid w:val="009A5F41"/>
    <w:rsid w:val="009B39DC"/>
    <w:rsid w:val="009B4116"/>
    <w:rsid w:val="009C7DF0"/>
    <w:rsid w:val="009D50A1"/>
    <w:rsid w:val="009E5897"/>
    <w:rsid w:val="009F1DE3"/>
    <w:rsid w:val="00A15C0E"/>
    <w:rsid w:val="00A251A4"/>
    <w:rsid w:val="00A25AB8"/>
    <w:rsid w:val="00A269C4"/>
    <w:rsid w:val="00A30464"/>
    <w:rsid w:val="00A30888"/>
    <w:rsid w:val="00A46915"/>
    <w:rsid w:val="00A64C53"/>
    <w:rsid w:val="00A720AE"/>
    <w:rsid w:val="00A72CA5"/>
    <w:rsid w:val="00A87CD3"/>
    <w:rsid w:val="00AC4E68"/>
    <w:rsid w:val="00AC7D87"/>
    <w:rsid w:val="00AD1821"/>
    <w:rsid w:val="00AD7765"/>
    <w:rsid w:val="00AE4E93"/>
    <w:rsid w:val="00AF7A76"/>
    <w:rsid w:val="00B0369E"/>
    <w:rsid w:val="00B137D5"/>
    <w:rsid w:val="00B15FE1"/>
    <w:rsid w:val="00B252E3"/>
    <w:rsid w:val="00B3723B"/>
    <w:rsid w:val="00B443C3"/>
    <w:rsid w:val="00B45537"/>
    <w:rsid w:val="00B504A4"/>
    <w:rsid w:val="00B63C58"/>
    <w:rsid w:val="00B814B1"/>
    <w:rsid w:val="00B85763"/>
    <w:rsid w:val="00B91E9C"/>
    <w:rsid w:val="00BA103D"/>
    <w:rsid w:val="00BB79D3"/>
    <w:rsid w:val="00BB7ED5"/>
    <w:rsid w:val="00BC54E8"/>
    <w:rsid w:val="00BC6F73"/>
    <w:rsid w:val="00BD75F0"/>
    <w:rsid w:val="00BF6702"/>
    <w:rsid w:val="00C007B1"/>
    <w:rsid w:val="00C01436"/>
    <w:rsid w:val="00C110C6"/>
    <w:rsid w:val="00C13226"/>
    <w:rsid w:val="00C275AC"/>
    <w:rsid w:val="00C352CD"/>
    <w:rsid w:val="00C37A4C"/>
    <w:rsid w:val="00C437B8"/>
    <w:rsid w:val="00C52817"/>
    <w:rsid w:val="00C66B14"/>
    <w:rsid w:val="00C81551"/>
    <w:rsid w:val="00C81617"/>
    <w:rsid w:val="00C929B5"/>
    <w:rsid w:val="00C9651C"/>
    <w:rsid w:val="00C96726"/>
    <w:rsid w:val="00CB10F3"/>
    <w:rsid w:val="00CD159D"/>
    <w:rsid w:val="00CD595C"/>
    <w:rsid w:val="00CE2A8D"/>
    <w:rsid w:val="00CF461D"/>
    <w:rsid w:val="00D05B15"/>
    <w:rsid w:val="00D24528"/>
    <w:rsid w:val="00D32BCC"/>
    <w:rsid w:val="00D41330"/>
    <w:rsid w:val="00D41B2A"/>
    <w:rsid w:val="00D454A7"/>
    <w:rsid w:val="00D45F9F"/>
    <w:rsid w:val="00D56F70"/>
    <w:rsid w:val="00D675E1"/>
    <w:rsid w:val="00D829C3"/>
    <w:rsid w:val="00D9003A"/>
    <w:rsid w:val="00D974ED"/>
    <w:rsid w:val="00DD1788"/>
    <w:rsid w:val="00DD2173"/>
    <w:rsid w:val="00DE0C30"/>
    <w:rsid w:val="00E04031"/>
    <w:rsid w:val="00E04240"/>
    <w:rsid w:val="00E04485"/>
    <w:rsid w:val="00E05B71"/>
    <w:rsid w:val="00E159CC"/>
    <w:rsid w:val="00E25135"/>
    <w:rsid w:val="00E31971"/>
    <w:rsid w:val="00E365BD"/>
    <w:rsid w:val="00E37730"/>
    <w:rsid w:val="00E572B3"/>
    <w:rsid w:val="00E617DB"/>
    <w:rsid w:val="00E833AB"/>
    <w:rsid w:val="00EA1FAF"/>
    <w:rsid w:val="00EA44F0"/>
    <w:rsid w:val="00EA7500"/>
    <w:rsid w:val="00EC6F2C"/>
    <w:rsid w:val="00ED379B"/>
    <w:rsid w:val="00EE7FBD"/>
    <w:rsid w:val="00EF2630"/>
    <w:rsid w:val="00EF6444"/>
    <w:rsid w:val="00F139F1"/>
    <w:rsid w:val="00F231CF"/>
    <w:rsid w:val="00F27512"/>
    <w:rsid w:val="00F27E80"/>
    <w:rsid w:val="00F45251"/>
    <w:rsid w:val="00F46BBC"/>
    <w:rsid w:val="00F65612"/>
    <w:rsid w:val="00F75C5C"/>
    <w:rsid w:val="00F958B3"/>
    <w:rsid w:val="00FA0AD5"/>
    <w:rsid w:val="00FA531E"/>
    <w:rsid w:val="00FB284D"/>
    <w:rsid w:val="00FB29B0"/>
    <w:rsid w:val="00FF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683599EC-7102-4BA2-AC4C-E56F0945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CD595C"/>
    <w:pPr>
      <w:keepNext/>
      <w:numPr>
        <w:numId w:val="5"/>
      </w:numPr>
      <w:spacing w:before="120" w:after="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v-SE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D595C"/>
    <w:pPr>
      <w:keepNext/>
      <w:numPr>
        <w:ilvl w:val="1"/>
        <w:numId w:val="5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8"/>
      <w:szCs w:val="28"/>
      <w:lang w:eastAsia="sv-SE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D595C"/>
    <w:pPr>
      <w:keepNext/>
      <w:numPr>
        <w:ilvl w:val="2"/>
        <w:numId w:val="5"/>
      </w:numPr>
      <w:spacing w:before="120" w:after="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v-SE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D595C"/>
    <w:pPr>
      <w:keepNext/>
      <w:numPr>
        <w:ilvl w:val="3"/>
        <w:numId w:val="5"/>
      </w:numPr>
      <w:spacing w:before="120" w:after="0" w:line="240" w:lineRule="auto"/>
      <w:outlineLvl w:val="3"/>
    </w:pPr>
    <w:rPr>
      <w:rFonts w:ascii="Arial" w:eastAsia="Times New Roman" w:hAnsi="Arial" w:cs="Times New Roman"/>
      <w:b/>
      <w:bCs/>
      <w:lang w:eastAsia="sv-SE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D595C"/>
    <w:pPr>
      <w:numPr>
        <w:ilvl w:val="4"/>
        <w:numId w:val="5"/>
      </w:numPr>
      <w:spacing w:before="120" w:after="0" w:line="240" w:lineRule="auto"/>
      <w:outlineLvl w:val="4"/>
    </w:pPr>
    <w:rPr>
      <w:rFonts w:ascii="Arial" w:eastAsia="Times New Roman" w:hAnsi="Arial" w:cs="Times New Roman"/>
      <w:b/>
      <w:bCs/>
      <w:iCs/>
      <w:sz w:val="20"/>
      <w:szCs w:val="26"/>
      <w:lang w:eastAsia="sv-SE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D595C"/>
    <w:pPr>
      <w:numPr>
        <w:ilvl w:val="5"/>
        <w:numId w:val="5"/>
      </w:numPr>
      <w:spacing w:before="120" w:after="0" w:line="240" w:lineRule="auto"/>
      <w:outlineLvl w:val="5"/>
    </w:pPr>
    <w:rPr>
      <w:rFonts w:ascii="Arial" w:eastAsia="Times New Roman" w:hAnsi="Arial" w:cs="Times New Roman"/>
      <w:b/>
      <w:bCs/>
      <w:i/>
      <w:sz w:val="20"/>
      <w:lang w:eastAsia="sv-SE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D595C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D595C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v-SE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D595C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2258A"/>
    <w:pPr>
      <w:ind w:left="720"/>
      <w:contextualSpacing/>
    </w:pPr>
  </w:style>
  <w:style w:type="character" w:customStyle="1" w:styleId="Rubrik1Char">
    <w:name w:val="Rubrik 1 Char"/>
    <w:basedOn w:val="Standardstycketeckensnitt"/>
    <w:link w:val="Rubrik1"/>
    <w:uiPriority w:val="9"/>
    <w:rsid w:val="00CD595C"/>
    <w:rPr>
      <w:rFonts w:ascii="Arial" w:eastAsia="Times New Roman" w:hAnsi="Arial" w:cs="Arial"/>
      <w:b/>
      <w:bCs/>
      <w:kern w:val="32"/>
      <w:sz w:val="32"/>
      <w:szCs w:val="32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CD595C"/>
    <w:rPr>
      <w:rFonts w:ascii="Arial" w:eastAsia="Times New Roman" w:hAnsi="Arial" w:cs="Arial"/>
      <w:b/>
      <w:bCs/>
      <w:iCs/>
      <w:sz w:val="28"/>
      <w:szCs w:val="28"/>
      <w:lang w:eastAsia="sv-SE"/>
    </w:rPr>
  </w:style>
  <w:style w:type="character" w:customStyle="1" w:styleId="Rubrik3Char">
    <w:name w:val="Rubrik 3 Char"/>
    <w:basedOn w:val="Standardstycketeckensnitt"/>
    <w:link w:val="Rubrik3"/>
    <w:uiPriority w:val="9"/>
    <w:rsid w:val="00CD595C"/>
    <w:rPr>
      <w:rFonts w:ascii="Arial" w:eastAsia="Times New Roman" w:hAnsi="Arial" w:cs="Arial"/>
      <w:b/>
      <w:bCs/>
      <w:sz w:val="26"/>
      <w:szCs w:val="26"/>
      <w:lang w:eastAsia="sv-SE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D595C"/>
    <w:rPr>
      <w:rFonts w:ascii="Arial" w:eastAsia="Times New Roman" w:hAnsi="Arial" w:cs="Times New Roman"/>
      <w:b/>
      <w:bCs/>
      <w:lang w:eastAsia="sv-SE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D595C"/>
    <w:rPr>
      <w:rFonts w:ascii="Arial" w:eastAsia="Times New Roman" w:hAnsi="Arial" w:cs="Times New Roman"/>
      <w:b/>
      <w:bCs/>
      <w:iCs/>
      <w:sz w:val="20"/>
      <w:szCs w:val="26"/>
      <w:lang w:eastAsia="sv-SE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D595C"/>
    <w:rPr>
      <w:rFonts w:ascii="Arial" w:eastAsia="Times New Roman" w:hAnsi="Arial" w:cs="Times New Roman"/>
      <w:b/>
      <w:bCs/>
      <w:i/>
      <w:sz w:val="20"/>
      <w:lang w:eastAsia="sv-SE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D595C"/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D595C"/>
    <w:rPr>
      <w:rFonts w:ascii="Times New Roman" w:eastAsia="Times New Roman" w:hAnsi="Times New Roman" w:cs="Times New Roman"/>
      <w:i/>
      <w:iCs/>
      <w:sz w:val="24"/>
      <w:szCs w:val="24"/>
      <w:lang w:eastAsia="sv-SE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D595C"/>
    <w:rPr>
      <w:rFonts w:ascii="Arial" w:eastAsia="Times New Roman" w:hAnsi="Arial" w:cs="Arial"/>
      <w:lang w:eastAsia="sv-SE"/>
    </w:rPr>
  </w:style>
  <w:style w:type="paragraph" w:styleId="Rubrik">
    <w:name w:val="Title"/>
    <w:basedOn w:val="Normal"/>
    <w:next w:val="Normal"/>
    <w:link w:val="RubrikChar"/>
    <w:qFormat/>
    <w:rsid w:val="00CD595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sv-SE"/>
    </w:rPr>
  </w:style>
  <w:style w:type="character" w:customStyle="1" w:styleId="RubrikChar">
    <w:name w:val="Rubrik Char"/>
    <w:basedOn w:val="Standardstycketeckensnitt"/>
    <w:link w:val="Rubrik"/>
    <w:rsid w:val="00CD595C"/>
    <w:rPr>
      <w:rFonts w:asciiTheme="majorHAnsi" w:eastAsiaTheme="majorEastAsia" w:hAnsiTheme="majorHAnsi" w:cstheme="majorBidi"/>
      <w:b/>
      <w:bCs/>
      <w:kern w:val="28"/>
      <w:sz w:val="32"/>
      <w:szCs w:val="32"/>
      <w:lang w:eastAsia="sv-SE"/>
    </w:rPr>
  </w:style>
  <w:style w:type="paragraph" w:customStyle="1" w:styleId="1AutoList1">
    <w:name w:val="1AutoList1"/>
    <w:rsid w:val="00CD595C"/>
    <w:pPr>
      <w:widowControl w:val="0"/>
      <w:tabs>
        <w:tab w:val="left" w:pos="720"/>
      </w:tabs>
      <w:snapToGrid w:val="0"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Sidhuvud">
    <w:name w:val="header"/>
    <w:basedOn w:val="Normal"/>
    <w:link w:val="SidhuvudChar"/>
    <w:uiPriority w:val="99"/>
    <w:unhideWhenUsed/>
    <w:rsid w:val="0071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7137F0"/>
  </w:style>
  <w:style w:type="paragraph" w:styleId="Sidfot">
    <w:name w:val="footer"/>
    <w:basedOn w:val="Normal"/>
    <w:link w:val="SidfotChar"/>
    <w:uiPriority w:val="99"/>
    <w:unhideWhenUsed/>
    <w:rsid w:val="0071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7137F0"/>
  </w:style>
  <w:style w:type="paragraph" w:styleId="Ballongtext">
    <w:name w:val="Balloon Text"/>
    <w:basedOn w:val="Normal"/>
    <w:link w:val="BallongtextChar"/>
    <w:uiPriority w:val="99"/>
    <w:semiHidden/>
    <w:unhideWhenUsed/>
    <w:rsid w:val="0088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87036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887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dtext">
    <w:name w:val="Body Text"/>
    <w:basedOn w:val="Normal"/>
    <w:link w:val="BrdtextChar"/>
    <w:rsid w:val="00C81617"/>
    <w:pPr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0"/>
      <w:lang w:eastAsia="sv-SE"/>
    </w:rPr>
  </w:style>
  <w:style w:type="character" w:customStyle="1" w:styleId="BrdtextChar">
    <w:name w:val="Brödtext Char"/>
    <w:basedOn w:val="Standardstycketeckensnitt"/>
    <w:link w:val="Brdtext"/>
    <w:rsid w:val="00C81617"/>
    <w:rPr>
      <w:rFonts w:ascii="Times New Roman" w:eastAsia="Times New Roman" w:hAnsi="Times New Roman" w:cs="Times New Roman"/>
      <w:kern w:val="24"/>
      <w:sz w:val="28"/>
      <w:szCs w:val="20"/>
      <w:lang w:eastAsia="sv-SE"/>
    </w:rPr>
  </w:style>
  <w:style w:type="character" w:customStyle="1" w:styleId="Formatmall4Char">
    <w:name w:val="Formatmall4 Char"/>
    <w:link w:val="Formatmall4"/>
    <w:locked/>
    <w:rsid w:val="00871EA6"/>
    <w:rPr>
      <w:kern w:val="24"/>
      <w:sz w:val="24"/>
    </w:rPr>
  </w:style>
  <w:style w:type="paragraph" w:customStyle="1" w:styleId="Formatmall4">
    <w:name w:val="Formatmall4"/>
    <w:basedOn w:val="Normal"/>
    <w:link w:val="Formatmall4Char"/>
    <w:rsid w:val="00871EA6"/>
    <w:pPr>
      <w:tabs>
        <w:tab w:val="left" w:pos="567"/>
      </w:tabs>
      <w:spacing w:before="120" w:after="0" w:line="240" w:lineRule="auto"/>
      <w:ind w:left="561"/>
    </w:pPr>
    <w:rPr>
      <w:kern w:val="24"/>
      <w:sz w:val="24"/>
    </w:rPr>
  </w:style>
  <w:style w:type="character" w:styleId="Stark">
    <w:name w:val="Strong"/>
    <w:basedOn w:val="Standardstycketeckensnitt"/>
    <w:uiPriority w:val="22"/>
    <w:qFormat/>
    <w:rsid w:val="00EA7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0F1E7-4EE2-4C66-83AE-F34B88C2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1123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Storstockholms brandförsvar</Company>
  <LinksUpToDate>false</LinksUpToDate>
  <CharactersWithSpaces>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Ekholm</dc:creator>
  <cp:lastModifiedBy>Lena Nevbrant</cp:lastModifiedBy>
  <cp:revision>10</cp:revision>
  <cp:lastPrinted>2015-10-08T12:51:00Z</cp:lastPrinted>
  <dcterms:created xsi:type="dcterms:W3CDTF">2020-01-07T10:14:00Z</dcterms:created>
  <dcterms:modified xsi:type="dcterms:W3CDTF">2020-01-07T13:25:00Z</dcterms:modified>
</cp:coreProperties>
</file>